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Міністерство освіти і науки України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Тернопільський національний технічний університет імені Івана Пулюя</w:t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20A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ЗВІТ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20A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за результатами проведеного опитування здобувачів 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20A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highlight w:val="white"/>
        </w:rPr>
        <w:t>першого (бакалаврського) рівня вищої освіти</w:t>
      </w:r>
      <w:r w:rsidRPr="00D20A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, </w:t>
      </w:r>
      <w:r w:rsidRPr="00D20A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  <w:t>що навчаються за освітньо-професійною програмою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20A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«Комп’ютерно-інтегровані системи автоматики та робототехніки» </w:t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rFonts w:ascii="Times New Roman" w:hAnsi="Times New Roman" w:cs="Times New Roman"/>
          <w:color w:val="000000"/>
          <w:sz w:val="22"/>
          <w:szCs w:val="22"/>
        </w:rPr>
      </w:pPr>
      <w:r w:rsidRPr="00D20ACB">
        <w:rPr>
          <w:rFonts w:ascii="Times New Roman" w:hAnsi="Times New Roman" w:cs="Times New Roman"/>
          <w:noProof/>
          <w:color w:val="000000"/>
          <w:sz w:val="22"/>
          <w:szCs w:val="22"/>
          <w:lang w:val="uk-UA"/>
        </w:rPr>
        <w:drawing>
          <wp:inline distT="0" distB="0" distL="114300" distR="114300">
            <wp:extent cx="3572510" cy="1247775"/>
            <wp:effectExtent l="0" t="0" r="0" b="0"/>
            <wp:docPr id="104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color w:val="000000"/>
          <w:sz w:val="22"/>
          <w:szCs w:val="22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ТЕРНОПІЛЬ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2025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hAnsi="Times New Roman" w:cs="Times New Roman"/>
          <w:color w:val="000000"/>
          <w:sz w:val="22"/>
          <w:szCs w:val="22"/>
        </w:rPr>
      </w:pPr>
      <w:r w:rsidRPr="00D20ACB">
        <w:rPr>
          <w:rFonts w:ascii="Times New Roman" w:hAnsi="Times New Roman" w:cs="Times New Roman"/>
        </w:rPr>
        <w:br w:type="page"/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Звіт сформовано за результатами проведеного опитування здобувачів вищої освіти відповідно до «Положення про опитування учасників освітнього процесу в Тернопільському національному технічному університеті імені Івана Пулюя», «Положення про порядок розроблення, затвердження, моніторингу та припинення освітніх програм Тернопільського національного технічного університету імені Івана Пулюя» та за наказом ректора від 07.10.2025 №4/7 -864 «Про опитування здобувачів».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Терміни проведення: 27.10.2025 – 10.11.2025.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Дане опитування є формою участі здобувачів вищої освіти в системі внутрішнього забезпечення якості вищої освіти та реалізації принципу </w:t>
      </w:r>
      <w:proofErr w:type="spellStart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студентоцентричного</w:t>
      </w:r>
      <w:proofErr w:type="spellEnd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навчання.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Мета опитування – вивчення рівня задоволеності здобувачів першого (бакалаврського) рівня вищої освіти якістю освітньо-професійної програми «Комп’ютерно-інтегровані системи автоматики та робототехніки» та освітнього процесу загалом.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Опитування проводилося шляхом </w:t>
      </w:r>
      <w:proofErr w:type="spellStart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-анкетування за допомогою сервісу </w:t>
      </w:r>
      <w:proofErr w:type="spellStart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Google</w:t>
      </w:r>
      <w:proofErr w:type="spellEnd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Forms</w:t>
      </w:r>
      <w:proofErr w:type="spellEnd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анонімно та на добровільних засадах.</w:t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опитуванні взяли участь </w:t>
      </w:r>
      <w:r w:rsidRPr="00D20ACB">
        <w:rPr>
          <w:rFonts w:ascii="Times New Roman" w:eastAsia="Times New Roman" w:hAnsi="Times New Roman" w:cs="Times New Roman"/>
          <w:sz w:val="28"/>
          <w:szCs w:val="28"/>
        </w:rPr>
        <w:t>55</w:t>
      </w: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здобувачів вищої освіти, що склало </w:t>
      </w:r>
      <w:r w:rsidRPr="00D20ACB">
        <w:rPr>
          <w:rFonts w:ascii="Times New Roman" w:eastAsia="Times New Roman" w:hAnsi="Times New Roman" w:cs="Times New Roman"/>
          <w:sz w:val="28"/>
          <w:szCs w:val="28"/>
        </w:rPr>
        <w:t>78,6</w:t>
      </w: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% від контингенту здобувачів 2-4 курсів даної освітньої програми.</w:t>
      </w:r>
    </w:p>
    <w:p w:rsidR="00E51CB3" w:rsidRPr="00D20ACB" w:rsidRDefault="00E51CB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опитування представлені нижче.</w:t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3" name="image14.png" descr="Діаграма відповідей у Формах. Назва запитання: 1. Вкажіть курс на якому Ви навчаєтесь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іаграма відповідей у Формах. Назва запитання: 1. Вкажіть курс на якому Ви навчаєтесь?. Кількість відповідей: 55 відповідей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908300"/>
            <wp:effectExtent l="0" t="0" r="0" b="0"/>
            <wp:docPr id="1046" name="image22.png" descr="Діаграма відповідей у Формах. Назва запитання: 2. З якою метою Ви здобуваєте вищу освіту? (можна обрати кілька варіантів)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іаграма відповідей у Формах. Назва запитання: 2. З якою метою Ви здобуваєте вищу освіту? (можна обрати кілька варіантів). Кількість відповідей: 55 відповідей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4" name="image15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іаграма відповідей у Формах. Назва запитання: 3. Чи ознайомлені Ви з цілями та змістом освітньої програми на якій навчаєтесь?. Кількість відповідей: 55 відповідей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9" name="image12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іаграма відповідей у Формах. Назва запитання: 4. Чи залучали Вас до процесу періодичного перегляду освітньої програми та інших процедур забезпечення її якості?. Кількість відповідей: 55 відповідей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35" name="image10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іаграма відповідей у Формах. Назва запитання: 5. Чи ознайомлені Ви з технологіями формування індивідуального навчального плану здобувача (вільний вибір дисциплін)?. Кількість відповідей: 55 відповідей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50" name="image24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Діаграма відповідей у Формах. Назва запитання: 6. Чи знайомі Ви з порядком визнання в університеті результатів неформальної/інформальної освіти?. Кількість відповідей: 55 відповідей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1" name="image2.png" descr="Діаграма відповідей у Формах. Назва запитання: 7. Чи задоволені Ви практичною підготовкою (проходженням практик)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іаграма відповідей у Формах. Назва запитання: 7. Чи задоволені Ви практичною підготовкою (проходженням практик)?. Кількість відповідей: 55 відповідей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40" name="image16.png" descr="Діаграма відповідей у Формах. Назва запитання: 8. Наскільки зрозуміла Вам була програма практики?&#10;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іаграма відповідей у Формах. Назва запитання: 8. Наскільки зрозуміла Вам була програма практики?&#10;. Кількість відповідей: 55 відповідей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27" name="image5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іаграма відповідей у Формах. Назва запитання: 9. Чи допомогла практика Вам отримати необхідні уміння та навички за спеціальністю?&#10;. Кількість відповідей: 55 відповідей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2" name="image3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іаграма відповідей у Формах. Назва запитання: 10. Чи достатня, на Вашу думку, тривалість проходження практики для поставлених програмою завдань?&#10;. Кількість відповідей: 55 відповідей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DA0EAB" w:rsidP="00E51CB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0EAB" w:rsidRPr="00D20ACB" w:rsidRDefault="003947E1" w:rsidP="00E51C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11. Чи задоволені Ви залученням до навчального процесу  професіоналів-практиків, експертів галузі, представників роботодавців?</w:t>
      </w:r>
    </w:p>
    <w:p w:rsidR="00DA0EAB" w:rsidRPr="00D20ACB" w:rsidRDefault="00D20ACB" w:rsidP="00D20A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D20ACB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92,7% здобувачів зазначили, що </w:t>
      </w:r>
      <w:r w:rsidR="00897F70"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E51CB3" w:rsidRPr="00D20ACB">
        <w:rPr>
          <w:rFonts w:ascii="Times New Roman" w:eastAsia="Roboto" w:hAnsi="Times New Roman" w:cs="Times New Roman"/>
          <w:sz w:val="24"/>
          <w:szCs w:val="24"/>
        </w:rPr>
        <w:t>Так, повністю задоволений</w:t>
      </w:r>
      <w:r w:rsidR="00897F70"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897F70" w:rsidRPr="00D20ACB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="00897F70"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897F70" w:rsidRPr="00D20ACB">
        <w:rPr>
          <w:rFonts w:ascii="Times New Roman" w:eastAsia="Roboto" w:hAnsi="Times New Roman" w:cs="Times New Roman"/>
          <w:sz w:val="24"/>
          <w:szCs w:val="24"/>
        </w:rPr>
        <w:t>Так. На мою думку, це обов’язково потрібно</w:t>
      </w:r>
      <w:r w:rsidR="00897F70"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897F70" w:rsidRPr="00D20ACB">
        <w:rPr>
          <w:rFonts w:ascii="Times New Roman" w:eastAsia="Roboto" w:hAnsi="Times New Roman" w:cs="Times New Roman"/>
          <w:sz w:val="24"/>
          <w:szCs w:val="24"/>
        </w:rPr>
        <w:t xml:space="preserve"> </w:t>
      </w:r>
      <w:r w:rsidR="00897F70"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897F70" w:rsidRPr="00D20ACB">
        <w:rPr>
          <w:rFonts w:ascii="Times New Roman" w:eastAsia="Roboto" w:hAnsi="Times New Roman" w:cs="Times New Roman"/>
          <w:sz w:val="24"/>
          <w:szCs w:val="24"/>
        </w:rPr>
        <w:t>Так, це цікава практика як фізично так і теоретично</w:t>
      </w:r>
      <w:r w:rsidR="00897F70"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».</w:t>
      </w:r>
    </w:p>
    <w:p w:rsidR="00897F70" w:rsidRPr="00D20ACB" w:rsidRDefault="00D20ACB" w:rsidP="00D20AC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D20ACB">
        <w:rPr>
          <w:rFonts w:ascii="Times New Roman" w:eastAsia="Roboto" w:hAnsi="Times New Roman" w:cs="Times New Roman"/>
          <w:sz w:val="24"/>
          <w:szCs w:val="24"/>
          <w:lang w:val="uk-UA"/>
        </w:rPr>
        <w:t>Четверо респондентів вказали наступне:</w:t>
      </w:r>
    </w:p>
    <w:p w:rsidR="00E51CB3" w:rsidRPr="00D20ACB" w:rsidRDefault="00E51CB3" w:rsidP="00E51CB3">
      <w:pPr>
        <w:pStyle w:val="ad"/>
        <w:widowControl w:val="0"/>
        <w:numPr>
          <w:ilvl w:val="0"/>
          <w:numId w:val="2"/>
        </w:numPr>
        <w:ind w:left="1134"/>
        <w:rPr>
          <w:rFonts w:ascii="Times New Roman" w:eastAsia="Arial" w:hAnsi="Times New Roman" w:cs="Times New Roman"/>
          <w:sz w:val="24"/>
          <w:szCs w:val="24"/>
        </w:rPr>
      </w:pPr>
      <w:r w:rsidRPr="00D20ACB">
        <w:rPr>
          <w:rFonts w:ascii="Times New Roman" w:eastAsia="Roboto" w:hAnsi="Times New Roman" w:cs="Times New Roman"/>
          <w:sz w:val="24"/>
          <w:szCs w:val="24"/>
        </w:rPr>
        <w:t>ще не проходив</w:t>
      </w:r>
    </w:p>
    <w:p w:rsidR="00E51CB3" w:rsidRPr="00D20ACB" w:rsidRDefault="00E51CB3" w:rsidP="00E51CB3">
      <w:pPr>
        <w:pStyle w:val="ad"/>
        <w:widowControl w:val="0"/>
        <w:numPr>
          <w:ilvl w:val="0"/>
          <w:numId w:val="2"/>
        </w:numPr>
        <w:ind w:left="1134"/>
        <w:rPr>
          <w:rFonts w:ascii="Times New Roman" w:eastAsia="Arial" w:hAnsi="Times New Roman" w:cs="Times New Roman"/>
          <w:sz w:val="24"/>
          <w:szCs w:val="24"/>
        </w:rPr>
      </w:pPr>
      <w:r w:rsidRPr="00D20ACB">
        <w:rPr>
          <w:rFonts w:ascii="Times New Roman" w:eastAsia="Roboto" w:hAnsi="Times New Roman" w:cs="Times New Roman"/>
          <w:sz w:val="24"/>
          <w:szCs w:val="24"/>
        </w:rPr>
        <w:lastRenderedPageBreak/>
        <w:t>Важко сказати</w:t>
      </w:r>
    </w:p>
    <w:p w:rsidR="00E51CB3" w:rsidRPr="00D20ACB" w:rsidRDefault="00E51CB3" w:rsidP="00E51CB3">
      <w:pPr>
        <w:pStyle w:val="ad"/>
        <w:widowControl w:val="0"/>
        <w:numPr>
          <w:ilvl w:val="0"/>
          <w:numId w:val="2"/>
        </w:numPr>
        <w:ind w:left="1134"/>
        <w:rPr>
          <w:rFonts w:ascii="Times New Roman" w:eastAsia="Arial" w:hAnsi="Times New Roman" w:cs="Times New Roman"/>
          <w:sz w:val="24"/>
          <w:szCs w:val="24"/>
        </w:rPr>
      </w:pPr>
      <w:proofErr w:type="spellStart"/>
      <w:r w:rsidRPr="00D20ACB">
        <w:rPr>
          <w:rFonts w:ascii="Times New Roman" w:eastAsia="Roboto" w:hAnsi="Times New Roman" w:cs="Times New Roman"/>
          <w:sz w:val="24"/>
          <w:szCs w:val="24"/>
        </w:rPr>
        <w:t>Незнаю</w:t>
      </w:r>
      <w:proofErr w:type="spellEnd"/>
      <w:r w:rsidRPr="00D20ACB">
        <w:rPr>
          <w:rFonts w:ascii="Times New Roman" w:eastAsia="Roboto" w:hAnsi="Times New Roman" w:cs="Times New Roman"/>
          <w:sz w:val="24"/>
          <w:szCs w:val="24"/>
        </w:rPr>
        <w:t>, вперше чую.</w:t>
      </w:r>
    </w:p>
    <w:p w:rsidR="00E51CB3" w:rsidRPr="00D20ACB" w:rsidRDefault="00E51CB3" w:rsidP="00E51CB3">
      <w:pPr>
        <w:pStyle w:val="ad"/>
        <w:widowControl w:val="0"/>
        <w:numPr>
          <w:ilvl w:val="0"/>
          <w:numId w:val="2"/>
        </w:numPr>
        <w:ind w:left="1134"/>
        <w:rPr>
          <w:rFonts w:ascii="Times New Roman" w:eastAsia="Arial" w:hAnsi="Times New Roman" w:cs="Times New Roman"/>
          <w:sz w:val="24"/>
          <w:szCs w:val="24"/>
        </w:rPr>
      </w:pPr>
      <w:r w:rsidRPr="00D20ACB">
        <w:rPr>
          <w:rFonts w:ascii="Times New Roman" w:eastAsia="Roboto" w:hAnsi="Times New Roman" w:cs="Times New Roman"/>
          <w:sz w:val="24"/>
          <w:szCs w:val="24"/>
        </w:rPr>
        <w:t>Частково</w:t>
      </w:r>
    </w:p>
    <w:p w:rsidR="00DA0EAB" w:rsidRPr="00D20ACB" w:rsidRDefault="00DA0EAB" w:rsidP="00D20ACB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7" name="image20.png" descr="Діаграма відповідей у Формах. Назва запитання: 12. Чи знайомі ви з такою формою здобуття освіти як дуальна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іаграма відповідей у Формах. Назва запитання: 12. Чи знайомі ви з такою формою здобуття освіти як дуальна?. Кількість відповідей: 55 відповідей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26" name="image19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іаграма відповідей у Формах. Назва запитання: 13. В якій мірі, на Вашу думку, дуальна освіта дозволяє студенту набувати професійні навички?. Кількість відповідей: 55 відповідей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044700"/>
            <wp:effectExtent l="0" t="0" r="0" b="0"/>
            <wp:docPr id="1036" name="image8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іаграма відповідей у Формах. Назва запитання: 14. Оцініть за 5-ти бальною шкалою зручність та доступність нижче перелічених категорій студентського життя (0- зовсім не зручно; 5- дуже зручно).. Кількість відповідей: 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28" name="image18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іаграма відповідей у Формах. Назва запитання: 15. Чи проінформовані Ви про заходи, які проводить студентське самоврядування?. Кількість відповідей: 55 відповідей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0" name="image7.png" descr="Діаграма відповідей у Формах. Назва запитання: 16. Чи знайомі Ви з куратором Вашої групи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іаграма відповідей у Формах. Назва запитання: 16. Чи знайомі Ви з куратором Вашої групи?. Кількість відповідей: 55 відповідей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4" name="image6.png" descr="Діаграма відповідей у Формах. Назва запитання: 17. Чи проживаєте Ви в гуртожитку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іаграма відповідей у Формах. Назва запитання: 17. Чи проживаєте Ви в гуртожитку?. Кількість відповідей: 55 відповідей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3200400"/>
            <wp:effectExtent l="0" t="0" r="0" b="0"/>
            <wp:docPr id="1049" name="image25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Діаграма відповідей у Формах. Назва запитання: 18. Якщо на попереднє питання ви відповіли «Так», то, будь ласка, оцініть зручність та доступність нижче перелічених категорій проживання в гуртожитку за п’ятибальною шкалою (де 1 – дуже погано, 5 – дуже добре):. Кількість відповідей: 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8" name="image23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іаграма відповідей у Формах. Назва запитання: 19. Чи проінформовані Ви про можливість участі у програмах академічної мобільності, які діють в університеті (проходження міжнародних практик, навчання за програмою «Двох дипломів» за кордоном тощо)?. Кількість відповідей: 55 відповідей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43" name="image9.png" descr="Діаграма відповідей у Формах. Назва запитання: 20. Освітнє середовище університету є безпечним для життя і здоров’я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іаграма відповідей у Формах. Назва запитання: 20. Освітнє середовище університету є безпечним для життя і здоров’я?. Кількість відповідей: 55 відповідей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578100"/>
            <wp:effectExtent l="0" t="0" r="0" b="0"/>
            <wp:docPr id="1037" name="image11.png" descr="Діаграма відповідей у Формах. Назва запитання: 21. Чи виникали у Вас під час навчання конфліктні ситуації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іаграма відповідей у Формах. Назва запитання: 21. Чи виникали у Вас під час навчання конфліктні ситуації?. Кількість відповідей: 55 відповідей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 w:rsidP="00D20ACB">
      <w:pPr>
        <w:ind w:right="120" w:firstLine="567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22. Якщо на попереднє запитання Ви дали відповідь «так», зазначте причину виникнення конфліктної ситуації та чи вдалося її вирішити?</w:t>
      </w:r>
    </w:p>
    <w:p w:rsidR="00DA0EAB" w:rsidRPr="00D20ACB" w:rsidRDefault="003947E1" w:rsidP="00D20ACB">
      <w:pPr>
        <w:pStyle w:val="ad"/>
        <w:numPr>
          <w:ilvl w:val="0"/>
          <w:numId w:val="3"/>
        </w:numPr>
        <w:ind w:left="993"/>
        <w:rPr>
          <w:rFonts w:ascii="Times New Roman" w:hAnsi="Times New Roman" w:cs="Times New Roman"/>
          <w:sz w:val="24"/>
          <w:highlight w:val="white"/>
        </w:rPr>
      </w:pPr>
      <w:r w:rsidRPr="00D20ACB">
        <w:rPr>
          <w:rFonts w:ascii="Times New Roman" w:hAnsi="Times New Roman" w:cs="Times New Roman"/>
          <w:sz w:val="24"/>
          <w:highlight w:val="white"/>
        </w:rPr>
        <w:t>Все в порядку</w:t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41" name="image17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іаграма відповідей у Формах. Назва запитання: 23. Чи вважаєте Ви достатньою психологічну підтримку студентів, яку надає університет (профілактика булінгу та дискримінація, допомога у розв’язанні конфліктів тощо)?. Кількість відповідей: 55 відповідей.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781300"/>
            <wp:effectExtent l="0" t="0" r="0" b="0"/>
            <wp:docPr id="1038" name="image1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іаграма відповідей у Формах. Назва запитання: 24. Чи використовували Ви «Скриньку довіри» чи «Телефон довіри» для вирішення питань організації освітнього процесу?. Кількість відповідей: 55 відповідей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lastRenderedPageBreak/>
        <w:drawing>
          <wp:inline distT="114300" distB="114300" distL="114300" distR="114300">
            <wp:extent cx="6120455" cy="2781300"/>
            <wp:effectExtent l="0" t="0" r="0" b="0"/>
            <wp:docPr id="1039" name="image4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іаграма відповідей у Формах. Назва запитання: 25. Чи забезпечує навчання за даною ОП набуття Вами таких соціальних навичок як, лідерство, комунікабельність, вміння виступати перед аудиторією та представляти власну думку, вміння працювати в команді тощо?. Кількість відповідей: 55 відповідей.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noProof/>
          <w:color w:val="202124"/>
          <w:sz w:val="24"/>
          <w:szCs w:val="24"/>
          <w:highlight w:val="white"/>
          <w:lang w:val="uk-UA"/>
        </w:rPr>
        <w:drawing>
          <wp:inline distT="114300" distB="114300" distL="114300" distR="114300">
            <wp:extent cx="6120455" cy="2578100"/>
            <wp:effectExtent l="0" t="0" r="0" b="0"/>
            <wp:docPr id="1032" name="image21.png" descr="Діаграма відповідей у Формах. Назва запитання: 26. Чи задоволені Ви якістю надання освітніх послуг за цією ОП?. Кількість відповідей: 55 відповід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іаграма відповідей у Формах. Назва запитання: 26. Чи задоволені Ви якістю надання освітніх послуг за цією ОП?. Кількість відповідей: 55 відповідей.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0EAB" w:rsidRPr="00D20ACB" w:rsidRDefault="00DA0EAB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 w:rsidRPr="00D20ACB"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t>27. Вкажіть Ваші пропозиції (зауваження) до змісту ОП на якій Ви навчаєтесь.</w:t>
      </w:r>
    </w:p>
    <w:p w:rsidR="00DA0EAB" w:rsidRDefault="003947E1" w:rsidP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 w:rsidRPr="00D20ACB">
        <w:rPr>
          <w:rFonts w:ascii="Times New Roman" w:eastAsia="Roboto" w:hAnsi="Times New Roman" w:cs="Times New Roman"/>
          <w:sz w:val="24"/>
          <w:szCs w:val="24"/>
          <w:lang w:val="uk-UA"/>
        </w:rPr>
        <w:t xml:space="preserve">92,7% здобувачів зазначили, що 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D0034A" w:rsidRPr="00453FC0">
        <w:rPr>
          <w:rFonts w:ascii="Times New Roman" w:eastAsia="Roboto" w:hAnsi="Times New Roman" w:cs="Times New Roman"/>
          <w:sz w:val="24"/>
          <w:szCs w:val="24"/>
        </w:rPr>
        <w:t>Мені все підходить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D0034A" w:rsidRPr="00453FC0">
        <w:rPr>
          <w:rFonts w:ascii="Times New Roman" w:eastAsia="Roboto" w:hAnsi="Times New Roman" w:cs="Times New Roman"/>
          <w:sz w:val="24"/>
          <w:szCs w:val="24"/>
        </w:rPr>
        <w:t xml:space="preserve"> 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D0034A" w:rsidRPr="00453FC0">
        <w:rPr>
          <w:rFonts w:ascii="Times New Roman" w:eastAsia="Roboto" w:hAnsi="Times New Roman" w:cs="Times New Roman"/>
          <w:sz w:val="24"/>
          <w:szCs w:val="24"/>
        </w:rPr>
        <w:t>Все влаштовує!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»,</w:t>
      </w:r>
      <w:r w:rsidR="00D0034A" w:rsidRPr="00453FC0">
        <w:rPr>
          <w:rFonts w:ascii="Times New Roman" w:eastAsia="Roboto" w:hAnsi="Times New Roman" w:cs="Times New Roman"/>
          <w:sz w:val="24"/>
          <w:szCs w:val="24"/>
        </w:rPr>
        <w:t xml:space="preserve"> 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«</w:t>
      </w:r>
      <w:r w:rsidR="00D0034A" w:rsidRPr="00453FC0">
        <w:rPr>
          <w:rFonts w:ascii="Times New Roman" w:eastAsia="Roboto" w:hAnsi="Times New Roman" w:cs="Times New Roman"/>
          <w:sz w:val="24"/>
          <w:szCs w:val="24"/>
        </w:rPr>
        <w:t>Повністю задоволений</w:t>
      </w:r>
      <w:r>
        <w:rPr>
          <w:rFonts w:ascii="Times New Roman" w:eastAsia="Roboto" w:hAnsi="Times New Roman" w:cs="Times New Roman"/>
          <w:sz w:val="24"/>
          <w:szCs w:val="24"/>
          <w:lang w:val="uk-UA"/>
        </w:rPr>
        <w:t>», «Немає зауважень/пропозицій».</w:t>
      </w:r>
    </w:p>
    <w:p w:rsidR="003947E1" w:rsidRPr="003947E1" w:rsidRDefault="003947E1" w:rsidP="003947E1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Roboto" w:hAnsi="Times New Roman" w:cs="Times New Roman"/>
          <w:sz w:val="24"/>
          <w:szCs w:val="24"/>
          <w:lang w:val="uk-UA"/>
        </w:rPr>
      </w:pPr>
      <w:r>
        <w:rPr>
          <w:rFonts w:ascii="Times New Roman" w:eastAsia="Roboto" w:hAnsi="Times New Roman" w:cs="Times New Roman"/>
          <w:sz w:val="24"/>
          <w:szCs w:val="24"/>
          <w:lang w:val="uk-UA"/>
        </w:rPr>
        <w:t>Інші дали наступні відповіді:</w:t>
      </w:r>
    </w:p>
    <w:p w:rsidR="00D0034A" w:rsidRPr="00453FC0" w:rsidRDefault="00D0034A" w:rsidP="003947E1">
      <w:pPr>
        <w:pStyle w:val="ad"/>
        <w:widowControl w:val="0"/>
        <w:numPr>
          <w:ilvl w:val="0"/>
          <w:numId w:val="4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53FC0">
        <w:rPr>
          <w:rFonts w:ascii="Times New Roman" w:eastAsia="Roboto" w:hAnsi="Times New Roman" w:cs="Times New Roman"/>
          <w:sz w:val="24"/>
          <w:szCs w:val="24"/>
        </w:rPr>
        <w:t>Кращі пояснення лабораторних робіт</w:t>
      </w:r>
    </w:p>
    <w:p w:rsidR="00D0034A" w:rsidRPr="00453FC0" w:rsidRDefault="00D0034A" w:rsidP="003947E1">
      <w:pPr>
        <w:pStyle w:val="ad"/>
        <w:widowControl w:val="0"/>
        <w:numPr>
          <w:ilvl w:val="0"/>
          <w:numId w:val="4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53FC0">
        <w:rPr>
          <w:rFonts w:ascii="Times New Roman" w:eastAsia="Roboto" w:hAnsi="Times New Roman" w:cs="Times New Roman"/>
          <w:sz w:val="24"/>
          <w:szCs w:val="24"/>
        </w:rPr>
        <w:t xml:space="preserve">Особисто мені, хочеться мати змогу реалізувати свої власні проєкти, а для цього </w:t>
      </w:r>
      <w:r w:rsidR="007C1597" w:rsidRPr="00453FC0">
        <w:rPr>
          <w:rFonts w:ascii="Times New Roman" w:eastAsia="Roboto" w:hAnsi="Times New Roman" w:cs="Times New Roman"/>
          <w:sz w:val="24"/>
          <w:szCs w:val="24"/>
        </w:rPr>
        <w:t>потрібне</w:t>
      </w:r>
      <w:r w:rsidRPr="00453FC0">
        <w:rPr>
          <w:rFonts w:ascii="Times New Roman" w:eastAsia="Roboto" w:hAnsi="Times New Roman" w:cs="Times New Roman"/>
          <w:sz w:val="24"/>
          <w:szCs w:val="24"/>
        </w:rPr>
        <w:t xml:space="preserve"> матеріально-технічне забезпечення та консультації з професіоналами в сфері робототехніки</w:t>
      </w:r>
    </w:p>
    <w:p w:rsidR="00D0034A" w:rsidRPr="00453FC0" w:rsidRDefault="00D0034A" w:rsidP="003947E1">
      <w:pPr>
        <w:pStyle w:val="ad"/>
        <w:widowControl w:val="0"/>
        <w:numPr>
          <w:ilvl w:val="0"/>
          <w:numId w:val="4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53FC0">
        <w:rPr>
          <w:rFonts w:ascii="Times New Roman" w:eastAsia="Roboto" w:hAnsi="Times New Roman" w:cs="Times New Roman"/>
          <w:sz w:val="24"/>
          <w:szCs w:val="24"/>
        </w:rPr>
        <w:t>На 4 курсі всі лекції зробити онлайн.</w:t>
      </w:r>
    </w:p>
    <w:p w:rsidR="00D0034A" w:rsidRPr="00453FC0" w:rsidRDefault="00D0034A" w:rsidP="003947E1">
      <w:pPr>
        <w:pStyle w:val="ad"/>
        <w:widowControl w:val="0"/>
        <w:numPr>
          <w:ilvl w:val="0"/>
          <w:numId w:val="4"/>
        </w:numPr>
        <w:ind w:left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53FC0">
        <w:rPr>
          <w:rFonts w:ascii="Times New Roman" w:eastAsia="Roboto" w:hAnsi="Times New Roman" w:cs="Times New Roman"/>
          <w:sz w:val="24"/>
          <w:szCs w:val="24"/>
        </w:rPr>
        <w:t xml:space="preserve">Не потрібно викладати безліч різних предметів, які взагалі не потрібні по факту. Студент, отримавши диплом, має змогу працювати за "багатьма напрямками", але фактично не зможе знайти роботи за жодним. Багато сміття в освітній програмі. Потрібна вузька спеціалізація. Потрібно, щоб після отримання диплому, випускник був справжнім фахівцем 2, максимум 3 галузей. </w:t>
      </w:r>
      <w:proofErr w:type="spellStart"/>
      <w:r w:rsidRPr="00453FC0">
        <w:rPr>
          <w:rFonts w:ascii="Times New Roman" w:eastAsia="Roboto" w:hAnsi="Times New Roman" w:cs="Times New Roman"/>
          <w:sz w:val="24"/>
          <w:szCs w:val="24"/>
        </w:rPr>
        <w:t>Зара</w:t>
      </w:r>
      <w:proofErr w:type="spellEnd"/>
      <w:r w:rsidRPr="00453FC0">
        <w:rPr>
          <w:rFonts w:ascii="Times New Roman" w:eastAsia="Roboto" w:hAnsi="Times New Roman" w:cs="Times New Roman"/>
          <w:sz w:val="24"/>
          <w:szCs w:val="24"/>
        </w:rPr>
        <w:t xml:space="preserve"> же виходить, що випускник знає всього потроху, і нічого толком</w:t>
      </w:r>
    </w:p>
    <w:p w:rsidR="003947E1" w:rsidRDefault="003947E1">
      <w:pP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</w:pPr>
      <w:r>
        <w:rPr>
          <w:rFonts w:ascii="Times New Roman" w:eastAsia="Roboto" w:hAnsi="Times New Roman" w:cs="Times New Roman"/>
          <w:color w:val="202124"/>
          <w:sz w:val="24"/>
          <w:szCs w:val="24"/>
          <w:highlight w:val="white"/>
        </w:rPr>
        <w:br w:type="page"/>
      </w:r>
    </w:p>
    <w:p w:rsidR="00DA0EAB" w:rsidRPr="00D20ACB" w:rsidRDefault="003947E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7E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 метою покращення якості освітньої програми та якості викладання дисциплін, пропонуємо наступне:</w:t>
      </w: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B0B1F" w:rsidRDefault="003947E1" w:rsidP="005B0B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Завідувачу кафедри, кураторам груп поінформувати здобувачів про можливість отримати допомогу в університеті у вирішенні соціально-психологічних проблем.</w:t>
      </w:r>
    </w:p>
    <w:p w:rsidR="005B0B1F" w:rsidRPr="005B0B1F" w:rsidRDefault="005B0B1F" w:rsidP="005B0B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Продовжувати практику </w:t>
      </w: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формування у студентів системних знань щодо </w:t>
      </w: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soft skills</w:t>
      </w:r>
      <w:r w:rsidRPr="005B0B1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A0EAB" w:rsidRPr="00FC055A" w:rsidRDefault="003947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Систематично проводити моніторинг серед здо</w:t>
      </w:r>
      <w:bookmarkStart w:id="0" w:name="_GoBack"/>
      <w:bookmarkEnd w:id="0"/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бувачів вищої освіти щодо задоволеності освітньою програмою та якістю навчальних дисциплін. Виявляти слабкі чи проблемні сторони з метою своєчасного реагування.</w:t>
      </w:r>
    </w:p>
    <w:p w:rsidR="00DA0EAB" w:rsidRPr="00D20ACB" w:rsidRDefault="003947E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0ACB"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Гаранту освітньої програми сприяти інформуванню здобувачів вищої освіти щодо змін, які вносяться до ОП на основі результатів анкетування.</w:t>
      </w:r>
    </w:p>
    <w:sectPr w:rsidR="00DA0EAB" w:rsidRPr="00D20ACB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F2B726D-0E14-4E7B-B021-95E1394A6E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BEE6990-9527-407B-823D-835079655AFD}"/>
    <w:embedBold r:id="rId3" w:fontKey="{A2D0EC6C-DA31-4ACE-95E6-A6D6C9E1A50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90C7E2F-2BE0-455F-8926-259BDC34205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55391B0A-692B-4465-9F7A-2115535112D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0F7E1D32-D4E1-40DF-8AC5-EC2AD60B937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0BA"/>
    <w:multiLevelType w:val="multilevel"/>
    <w:tmpl w:val="14EE2E62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1" w15:restartNumberingAfterBreak="0">
    <w:nsid w:val="13612A5D"/>
    <w:multiLevelType w:val="hybridMultilevel"/>
    <w:tmpl w:val="BAA031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D130A8"/>
    <w:multiLevelType w:val="multilevel"/>
    <w:tmpl w:val="96329318"/>
    <w:lvl w:ilvl="0">
      <w:start w:val="1"/>
      <w:numFmt w:val="decimal"/>
      <w:lvlText w:val="%1."/>
      <w:lvlJc w:val="left"/>
      <w:pPr>
        <w:ind w:left="1287" w:hanging="360"/>
      </w:pPr>
      <w:rPr>
        <w:color w:val="000000"/>
        <w:sz w:val="28"/>
        <w:szCs w:val="28"/>
        <w:vertAlign w:val="baseline"/>
      </w:rPr>
    </w:lvl>
    <w:lvl w:ilvl="1">
      <w:start w:val="1"/>
      <w:numFmt w:val="bullet"/>
      <w:lvlText w:val="−"/>
      <w:lvlJc w:val="left"/>
      <w:pPr>
        <w:ind w:left="2007" w:hanging="36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3" w15:restartNumberingAfterBreak="0">
    <w:nsid w:val="733757FA"/>
    <w:multiLevelType w:val="hybridMultilevel"/>
    <w:tmpl w:val="809422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9320B"/>
    <w:multiLevelType w:val="hybridMultilevel"/>
    <w:tmpl w:val="8094222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EAB"/>
    <w:rsid w:val="00095A2A"/>
    <w:rsid w:val="003947E1"/>
    <w:rsid w:val="00453FC0"/>
    <w:rsid w:val="005B0B1F"/>
    <w:rsid w:val="007C1597"/>
    <w:rsid w:val="00897F70"/>
    <w:rsid w:val="00D0034A"/>
    <w:rsid w:val="00D20ACB"/>
    <w:rsid w:val="00DA0EAB"/>
    <w:rsid w:val="00E51CB3"/>
    <w:rsid w:val="00FC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482F3"/>
  <w15:docId w15:val="{805C5E9A-EF05-4907-B14C-52E4233F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4">
    <w:name w:val="Обычный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character" w:customStyle="1" w:styleId="a5">
    <w:name w:val="Основной шрифт абзаца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  <w:qFormat/>
  </w:style>
  <w:style w:type="paragraph" w:customStyle="1" w:styleId="a8">
    <w:name w:val="Абзац списка"/>
    <w:basedOn w:val="a4"/>
    <w:pPr>
      <w:ind w:left="720"/>
      <w:contextualSpacing/>
    </w:pPr>
  </w:style>
  <w:style w:type="paragraph" w:customStyle="1" w:styleId="a9">
    <w:name w:val="Обычный (веб)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customStyle="1" w:styleId="5847baiaagaaboqcaaadrhmaaavuewaaaaaaaaaaaaaaaaaaaaaaaaaaaaaaaaaaaaaaaaaaaaaaaaaaaaaaaaaaaaaaaaaaaaaaaaaaaaaaaaaaaaaaaaaaaaaaaaaaaaaaaaaaaaaaaaaaaaaaaaaaaaaaaaaaaaaaaaaaaaaaaaaaaaaaaaaaaaaaaaaaaaaaaaaaaaaaaaaaaaaaaaaaaaaaaaaaaaaaaaaaaaaa">
    <w:name w:val="5847;baiaagaaboqcaaadrhmaaavuewa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myxfac">
    <w:name w:val="myxfac"/>
    <w:rPr>
      <w:w w:val="100"/>
      <w:position w:val="-1"/>
      <w:effect w:val="none"/>
      <w:vertAlign w:val="baseline"/>
      <w:cs w:val="0"/>
      <w:em w:val="none"/>
    </w:rPr>
  </w:style>
  <w:style w:type="paragraph" w:customStyle="1" w:styleId="docdatadocyv52836baiaagaaboqcaaadsgkaaavycqaaaaaaaaaaaaaaaaaaaaaaaaaaaaaaaaaaaaaaaaaaaaaaaaaaaaaaaaaaaaaaaaaaaaaaaaaaaaaaaaaaaaaaaaaaaaaaaaaaaaaaaaaaaaaaaaaaaaaaaaaaaaaaaaaaaaaaaaaaaaaaaaaaaaaaaaaaaaaaaaaaaaaaaaaaaaaaaaaaaaaaaaaaaaaaaaaaaaaaaaaaaaa">
    <w:name w:val="docdata;docy;v5;2836;baiaagaaboqcaaadsgkaaavycqaaaaaaaaaaaaaaaaaaaaaaaaaaaaaaaaaaaaaaaaaaaaaaaaaaaaaaaaaaaaaaaaaaaaaaaaaaaaaaaaaaaaaaaaaaaaaaaaaaaaaaaaaaaaaaaaaaaaaaaaaaaaaaaaaaaaaaaaaaaaaaaaaaaaaaaaaaaaaaaaaaaaaaaaaaaaaaaaaaaaaaaaaaaaaaaaaaaaaaaaaaaaa"/>
    <w:basedOn w:val="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ad">
    <w:name w:val="List Paragraph"/>
    <w:basedOn w:val="a"/>
    <w:uiPriority w:val="34"/>
    <w:qFormat/>
    <w:rsid w:val="00E51C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yEDeciHMvocAkKkKPb1H3Vgq1g==">CgMxLjA4AHIhMXMtazNkUmFWbnBPbWNRYk9rUW9CSzNKX1R2Y09YcjBa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2379</Words>
  <Characters>1357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TNTU</Company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Віталій Кушла</dc:creator>
  <cp:lastModifiedBy>VJ</cp:lastModifiedBy>
  <cp:revision>8</cp:revision>
  <dcterms:created xsi:type="dcterms:W3CDTF">2023-05-25T09:24:00Z</dcterms:created>
  <dcterms:modified xsi:type="dcterms:W3CDTF">2025-12-02T08:03:00Z</dcterms:modified>
</cp:coreProperties>
</file>