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>
        <w:rPr>
          <w:b/>
          <w:bCs/>
          <w:color w:val="000000"/>
          <w:sz w:val="32"/>
          <w:szCs w:val="32"/>
          <w:shd w:val="clear" w:color="auto" w:fill="FFFFFF"/>
        </w:rPr>
        <w:t>другого (магістерського)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EA42A2">
        <w:rPr>
          <w:b/>
          <w:bCs/>
          <w:color w:val="000000"/>
          <w:sz w:val="32"/>
          <w:szCs w:val="32"/>
        </w:rPr>
        <w:t>Біомедична інженерія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F3DCB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освіти, що склало </w:t>
      </w:r>
      <w:r w:rsidR="00FF3DCB">
        <w:rPr>
          <w:rFonts w:ascii="Times New Roman" w:hAnsi="Times New Roman" w:cs="Times New Roman"/>
          <w:color w:val="000000"/>
          <w:sz w:val="28"/>
          <w:szCs w:val="28"/>
          <w:lang w:val="en-US"/>
        </w:rPr>
        <w:t>82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3DCB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:rsidR="00C4186C" w:rsidRDefault="00C4186C" w:rsidP="00C65D6B">
      <w:pPr>
        <w:jc w:val="center"/>
      </w:pPr>
    </w:p>
    <w:p w:rsidR="00BD7E9E" w:rsidRDefault="00BD7E9E" w:rsidP="004B6CE8">
      <w:pPr>
        <w:jc w:val="center"/>
      </w:pPr>
      <w:r>
        <w:rPr>
          <w:noProof/>
          <w:lang w:eastAsia="uk-UA"/>
        </w:rPr>
        <w:drawing>
          <wp:inline distT="0" distB="0" distL="0" distR="0" wp14:anchorId="3BCB8D7D" wp14:editId="4C1D92A6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E9E" w:rsidRDefault="00BD7E9E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5B350E55" wp14:editId="11ABC4BC">
            <wp:extent cx="5467350" cy="3033714"/>
            <wp:effectExtent l="0" t="0" r="0" b="1460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2FE4" w:rsidRDefault="00E40562" w:rsidP="004B6CE8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92D16A8" wp14:editId="35F26BBD">
            <wp:extent cx="5486401" cy="3224215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BD7E9E" w:rsidRDefault="00BD7E9E" w:rsidP="004B6CE8">
      <w:pPr>
        <w:jc w:val="center"/>
      </w:pPr>
      <w:r>
        <w:rPr>
          <w:noProof/>
          <w:lang w:eastAsia="uk-UA"/>
        </w:rPr>
        <w:drawing>
          <wp:inline distT="0" distB="0" distL="0" distR="0" wp14:anchorId="787E268D" wp14:editId="2C08054A">
            <wp:extent cx="5486401" cy="3033715"/>
            <wp:effectExtent l="0" t="0" r="0" b="14605"/>
            <wp:docPr id="18" name="Діаграма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7E9E" w:rsidRDefault="00BD7E9E" w:rsidP="001D2FE4"/>
    <w:p w:rsidR="001D2FE4" w:rsidRPr="000B30E0" w:rsidRDefault="001D2FE4" w:rsidP="001D2FE4">
      <w:pPr>
        <w:rPr>
          <w:b/>
        </w:rPr>
      </w:pPr>
      <w:r w:rsidRPr="000B30E0">
        <w:rPr>
          <w:b/>
        </w:rPr>
        <w:t>Що на Вашу думку є порушенням академічної доброчесності?</w:t>
      </w:r>
    </w:p>
    <w:p w:rsidR="00E575E5" w:rsidRPr="00A16240" w:rsidRDefault="00BD7E9E" w:rsidP="001D2FE4">
      <w:r w:rsidRPr="00A16240">
        <w:t>1</w:t>
      </w:r>
      <w:r w:rsidR="00E575E5" w:rsidRPr="00A16240">
        <w:t xml:space="preserve"> респондент не відпові</w:t>
      </w:r>
      <w:r w:rsidR="004B6CE8" w:rsidRPr="00A16240">
        <w:t>в</w:t>
      </w:r>
      <w:r w:rsidR="00E575E5" w:rsidRPr="00A16240">
        <w:t xml:space="preserve"> на запитання. Інші надали наступні відповіді: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Не посилання на джерела у разі їх використання, не самостійне виконання завдань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плагіат роботи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Списування, привласнення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Виконання завдань з ШІ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Плагіат, присвоєння авторства, не самостійне виконання завдання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Порушенням є плагіат,</w:t>
      </w:r>
      <w:r w:rsidR="00A16240" w:rsidRPr="00A16240">
        <w:rPr>
          <w:rFonts w:ascii="Calibri" w:eastAsia="Times New Roman" w:hAnsi="Calibri" w:cs="Calibri"/>
          <w:color w:val="000000"/>
          <w:lang w:eastAsia="uk-UA"/>
        </w:rPr>
        <w:t xml:space="preserve"> </w:t>
      </w:r>
      <w:proofErr w:type="spellStart"/>
      <w:r w:rsidRPr="00A16240">
        <w:rPr>
          <w:rFonts w:ascii="Calibri" w:eastAsia="Times New Roman" w:hAnsi="Calibri" w:cs="Calibri"/>
          <w:color w:val="000000"/>
          <w:lang w:eastAsia="uk-UA"/>
        </w:rPr>
        <w:t>самоплагіат</w:t>
      </w:r>
      <w:proofErr w:type="spellEnd"/>
      <w:r w:rsidRPr="00A16240">
        <w:rPr>
          <w:rFonts w:ascii="Calibri" w:eastAsia="Times New Roman" w:hAnsi="Calibri" w:cs="Calibri"/>
          <w:color w:val="000000"/>
          <w:lang w:eastAsia="uk-UA"/>
        </w:rPr>
        <w:t xml:space="preserve"> і </w:t>
      </w:r>
      <w:proofErr w:type="spellStart"/>
      <w:r w:rsidRPr="00A16240">
        <w:rPr>
          <w:rFonts w:ascii="Calibri" w:eastAsia="Times New Roman" w:hAnsi="Calibri" w:cs="Calibri"/>
          <w:color w:val="000000"/>
          <w:lang w:eastAsia="uk-UA"/>
        </w:rPr>
        <w:t>тд</w:t>
      </w:r>
      <w:proofErr w:type="spellEnd"/>
      <w:r w:rsidRPr="00A16240">
        <w:rPr>
          <w:rFonts w:ascii="Calibri" w:eastAsia="Times New Roman" w:hAnsi="Calibri" w:cs="Calibri"/>
          <w:color w:val="000000"/>
          <w:lang w:eastAsia="uk-UA"/>
        </w:rPr>
        <w:t>.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Використання джерел в наукових роботах без посилання на авторів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 xml:space="preserve">Використання інформації з </w:t>
      </w:r>
      <w:r w:rsidR="00A16240" w:rsidRPr="00A16240">
        <w:rPr>
          <w:rFonts w:ascii="Calibri" w:eastAsia="Times New Roman" w:hAnsi="Calibri" w:cs="Calibri"/>
          <w:color w:val="000000"/>
          <w:lang w:eastAsia="uk-UA"/>
        </w:rPr>
        <w:t>сторонніх</w:t>
      </w:r>
      <w:r w:rsidRPr="00A16240">
        <w:rPr>
          <w:rFonts w:ascii="Calibri" w:eastAsia="Times New Roman" w:hAnsi="Calibri" w:cs="Calibri"/>
          <w:color w:val="000000"/>
          <w:lang w:eastAsia="uk-UA"/>
        </w:rPr>
        <w:t xml:space="preserve"> джерел без вказівки на посилання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 xml:space="preserve">Плагіат, використання штучного інтелекту в написанні підсумкових робіт, списування під час модульного контролю і </w:t>
      </w:r>
      <w:proofErr w:type="spellStart"/>
      <w:r w:rsidRPr="00A16240">
        <w:rPr>
          <w:rFonts w:ascii="Calibri" w:eastAsia="Times New Roman" w:hAnsi="Calibri" w:cs="Calibri"/>
          <w:color w:val="000000"/>
          <w:lang w:eastAsia="uk-UA"/>
        </w:rPr>
        <w:t>тд</w:t>
      </w:r>
      <w:proofErr w:type="spellEnd"/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Використання роботу інших без посилання на їх роботу</w:t>
      </w:r>
    </w:p>
    <w:p w:rsidR="00BD7E9E" w:rsidRPr="00A16240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6240">
        <w:rPr>
          <w:rFonts w:ascii="Calibri" w:eastAsia="Times New Roman" w:hAnsi="Calibri" w:cs="Calibri"/>
          <w:color w:val="000000"/>
          <w:lang w:eastAsia="uk-UA"/>
        </w:rPr>
        <w:t>Викрадення напрацьованої інформації без посилання на першоджерела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lastRenderedPageBreak/>
        <w:t>Порушенням академічної доброчесності є використання чужих ідей, результатів чи текстів без належного посилання або з метою обману в навчальному чи науковому процесі.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t>Плагіат, видача чужої роботи за власну, списування, не надання всіх джерел використаної літератури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t>Плагіат,</w:t>
      </w:r>
      <w:r w:rsidR="00A16240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BD7E9E">
        <w:rPr>
          <w:rFonts w:ascii="Calibri" w:eastAsia="Times New Roman" w:hAnsi="Calibri" w:cs="Calibri"/>
          <w:color w:val="000000"/>
          <w:lang w:eastAsia="uk-UA"/>
        </w:rPr>
        <w:t>неповага до думок інших учасників навчального процесу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t>Порушення академічної доброчесності — це будь-які дії, які спотворюють реальні результати навчання, дають несправедливу перевагу або порушують чесність у виконанні навчальних/наукових завдань.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t>Не знаю ніколи не зв'язувався</w:t>
      </w:r>
    </w:p>
    <w:p w:rsidR="00BD7E9E" w:rsidRPr="00BD7E9E" w:rsidRDefault="00BD7E9E" w:rsidP="00BD7E9E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BD7E9E">
        <w:rPr>
          <w:rFonts w:ascii="Calibri" w:eastAsia="Times New Roman" w:hAnsi="Calibri" w:cs="Calibri"/>
          <w:color w:val="000000"/>
          <w:lang w:eastAsia="uk-UA"/>
        </w:rPr>
        <w:t>Використання ШІ</w:t>
      </w:r>
    </w:p>
    <w:p w:rsidR="00E575E5" w:rsidRDefault="00E575E5" w:rsidP="001D2FE4">
      <w:pPr>
        <w:rPr>
          <w:lang w:val="en-US"/>
        </w:rPr>
      </w:pPr>
    </w:p>
    <w:p w:rsidR="00BD7E9E" w:rsidRDefault="004B6CE8" w:rsidP="004B6CE8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8B7E199" wp14:editId="4FF7299A">
            <wp:extent cx="5486401" cy="3033715"/>
            <wp:effectExtent l="0" t="0" r="0" b="14605"/>
            <wp:docPr id="19" name="Діаграма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7E9E" w:rsidRDefault="003A3799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0E73EE7" wp14:editId="34360432">
            <wp:extent cx="5467350" cy="3095625"/>
            <wp:effectExtent l="0" t="0" r="0" b="9525"/>
            <wp:docPr id="20" name="Діаграма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3799" w:rsidRDefault="003A3799" w:rsidP="003A3799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2C1C0B6F" wp14:editId="53F0C664">
            <wp:extent cx="5457825" cy="3000374"/>
            <wp:effectExtent l="0" t="0" r="9525" b="10160"/>
            <wp:docPr id="21" name="Діаграма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3799" w:rsidRDefault="003A3799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4F63D8F" wp14:editId="41E8F7B7">
            <wp:extent cx="5762625" cy="3114675"/>
            <wp:effectExtent l="0" t="0" r="9525" b="9525"/>
            <wp:docPr id="22" name="Діаграма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3799" w:rsidRDefault="003A3799" w:rsidP="003A3799">
      <w:pPr>
        <w:jc w:val="center"/>
        <w:rPr>
          <w:lang w:val="en-US"/>
        </w:rPr>
      </w:pPr>
    </w:p>
    <w:p w:rsidR="00E575E5" w:rsidRPr="000B30E0" w:rsidRDefault="00E575E5" w:rsidP="001D2FE4">
      <w:pPr>
        <w:rPr>
          <w:b/>
        </w:rPr>
      </w:pPr>
      <w:r w:rsidRPr="000B30E0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:rsidR="00E575E5" w:rsidRPr="00E575E5" w:rsidRDefault="003A3799" w:rsidP="001D2FE4">
      <w:r>
        <w:t>1</w:t>
      </w:r>
      <w:r w:rsidR="00E575E5" w:rsidRPr="00E575E5">
        <w:t xml:space="preserve"> респондент залиши</w:t>
      </w:r>
      <w:r>
        <w:t>в</w:t>
      </w:r>
      <w:r w:rsidR="00E575E5" w:rsidRPr="00E575E5">
        <w:t xml:space="preserve"> поле без відповіді.</w:t>
      </w:r>
      <w:r w:rsidR="00E575E5">
        <w:t xml:space="preserve"> Інші відповіли наступне: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Її самостійне виконання та посилання на джерела інформації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Просто вчитись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Заохочення до написання самостійно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 xml:space="preserve">Зменшення </w:t>
      </w:r>
      <w:r w:rsidR="000F4A3A" w:rsidRPr="003A3799">
        <w:rPr>
          <w:rFonts w:ascii="Calibri" w:eastAsia="Times New Roman" w:hAnsi="Calibri" w:cs="Calibri"/>
          <w:color w:val="000000"/>
          <w:lang w:eastAsia="uk-UA"/>
        </w:rPr>
        <w:t>об’єму</w:t>
      </w:r>
      <w:r w:rsidRPr="003A3799">
        <w:rPr>
          <w:rFonts w:ascii="Calibri" w:eastAsia="Times New Roman" w:hAnsi="Calibri" w:cs="Calibri"/>
          <w:color w:val="000000"/>
          <w:lang w:eastAsia="uk-UA"/>
        </w:rPr>
        <w:t xml:space="preserve"> роботи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Добросовісно вивчати наданий матеріал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Багато відкритих джерел інформації, контроль і супровід викладачами,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Читання великої кількості наукових статей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Важко відповісти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Використання своїх напрацювань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Щоб уникнути плагіату, потрібно писати роботу власними словами, обов’язково посилатися на джерела, правильно оформлювати цитати та список літератури. Також варто перевіряти текст на унікальність і не копіювати матеріали з інтернету без змін.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lastRenderedPageBreak/>
        <w:t>Подвійна перевірка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Використання власних досліджень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Уникнути плагіату можна шляхом самостійного написання робіт, правильного цитування джерел, перевірки тексту на унікальність і дотримання академічних стандартів оформлення.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Дотримуйтесь єдиного стандарту цитування, аналіз роботи, консультація з викладачами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Використання достовірної інформації, саморозвиток,</w:t>
      </w:r>
      <w:r w:rsidR="000F4A3A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3A3799">
        <w:rPr>
          <w:rFonts w:ascii="Calibri" w:eastAsia="Times New Roman" w:hAnsi="Calibri" w:cs="Calibri"/>
          <w:color w:val="000000"/>
          <w:lang w:eastAsia="uk-UA"/>
        </w:rPr>
        <w:t>розробка індивідуального підходу до написання кваліфікаційної роботи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 xml:space="preserve">Можливі шляхи уникнення плагіату: • Писати власними словами, розуміючи матеріал; • Правильно цитувати та робити посилання на джерела; • Використовувати перевірені наукові джерела; • Додавати власний аналіз і висновки; • Перевіряти текст через програми </w:t>
      </w:r>
      <w:proofErr w:type="spellStart"/>
      <w:r w:rsidRPr="003A3799">
        <w:rPr>
          <w:rFonts w:ascii="Calibri" w:eastAsia="Times New Roman" w:hAnsi="Calibri" w:cs="Calibri"/>
          <w:color w:val="000000"/>
          <w:lang w:eastAsia="uk-UA"/>
        </w:rPr>
        <w:t>антиплагіату</w:t>
      </w:r>
      <w:proofErr w:type="spellEnd"/>
      <w:r w:rsidRPr="003A3799">
        <w:rPr>
          <w:rFonts w:ascii="Calibri" w:eastAsia="Times New Roman" w:hAnsi="Calibri" w:cs="Calibri"/>
          <w:color w:val="000000"/>
          <w:lang w:eastAsia="uk-UA"/>
        </w:rPr>
        <w:t>; • Планувати роботу заздалегідь, а не копіювати в останній момент.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 xml:space="preserve">Більше відкритої інформації. Не робити те що практично не можливо найти або воно є платним. Більше спонукати робити свою роботу. Це значить створювати миє інженери і можемо зробити щось своє а не перевіряти давно старе в просто шуканий нові варіанти </w:t>
      </w:r>
      <w:r w:rsidR="00A16240" w:rsidRPr="003A3799">
        <w:rPr>
          <w:rFonts w:ascii="Calibri" w:eastAsia="Times New Roman" w:hAnsi="Calibri" w:cs="Calibri"/>
          <w:color w:val="000000"/>
          <w:lang w:eastAsia="uk-UA"/>
        </w:rPr>
        <w:t>оптимізації</w:t>
      </w:r>
    </w:p>
    <w:p w:rsidR="003A3799" w:rsidRPr="003A3799" w:rsidRDefault="003A3799" w:rsidP="003A3799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A3799">
        <w:rPr>
          <w:rFonts w:ascii="Calibri" w:eastAsia="Times New Roman" w:hAnsi="Calibri" w:cs="Calibri"/>
          <w:color w:val="000000"/>
          <w:lang w:eastAsia="uk-UA"/>
        </w:rPr>
        <w:t>Навчання</w:t>
      </w:r>
    </w:p>
    <w:p w:rsidR="00DA55F1" w:rsidRDefault="00DA55F1" w:rsidP="00E575E5"/>
    <w:p w:rsidR="00915820" w:rsidRDefault="00915820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64D7A83D" wp14:editId="2B9E1CFA">
            <wp:extent cx="5457825" cy="3095625"/>
            <wp:effectExtent l="0" t="0" r="9525" b="9525"/>
            <wp:docPr id="23" name="Діаграма 23">
              <a:extLst xmlns:a="http://schemas.openxmlformats.org/drawingml/2006/main">
                <a:ext uri="{FF2B5EF4-FFF2-40B4-BE49-F238E27FC236}">
                  <a16:creationId xmlns:a16="http://schemas.microsoft.com/office/drawing/2014/main" id="{02344D04-C9DF-489B-B71F-68F171CBD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5820" w:rsidRDefault="00915820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79381ACC" wp14:editId="55C32A21">
            <wp:extent cx="5457825" cy="3095625"/>
            <wp:effectExtent l="0" t="0" r="9525" b="9525"/>
            <wp:docPr id="24" name="Діаграма 24">
              <a:extLst xmlns:a="http://schemas.openxmlformats.org/drawingml/2006/main">
                <a:ext uri="{FF2B5EF4-FFF2-40B4-BE49-F238E27FC236}">
                  <a16:creationId xmlns:a16="http://schemas.microsoft.com/office/drawing/2014/main" id="{51FFEE70-7F4B-41A9-8B46-CCBF6D23F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820" w:rsidRDefault="00915820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5F3E7E21" wp14:editId="11AAEFBD">
            <wp:extent cx="5457825" cy="3295649"/>
            <wp:effectExtent l="0" t="0" r="9525" b="635"/>
            <wp:docPr id="25" name="Діаграма 25">
              <a:extLst xmlns:a="http://schemas.openxmlformats.org/drawingml/2006/main">
                <a:ext uri="{FF2B5EF4-FFF2-40B4-BE49-F238E27FC236}">
                  <a16:creationId xmlns:a16="http://schemas.microsoft.com/office/drawing/2014/main" id="{6865FF92-0759-4B7B-B48C-BA9C4AB95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5820" w:rsidRDefault="00915820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67A4BE6E" wp14:editId="2AB6DC9E">
            <wp:extent cx="5457825" cy="3295650"/>
            <wp:effectExtent l="0" t="0" r="9525" b="0"/>
            <wp:docPr id="26" name="Діаграма 26">
              <a:extLst xmlns:a="http://schemas.openxmlformats.org/drawingml/2006/main">
                <a:ext uri="{FF2B5EF4-FFF2-40B4-BE49-F238E27FC236}">
                  <a16:creationId xmlns:a16="http://schemas.microsoft.com/office/drawing/2014/main" id="{6E3656B5-FCBD-4348-97D6-4736EDCC06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15820" w:rsidRDefault="000C39FC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2A291D06" wp14:editId="1FA83A79">
            <wp:extent cx="5457825" cy="3476624"/>
            <wp:effectExtent l="0" t="0" r="9525" b="10160"/>
            <wp:docPr id="27" name="Діаграма 27">
              <a:extLst xmlns:a="http://schemas.openxmlformats.org/drawingml/2006/main">
                <a:ext uri="{FF2B5EF4-FFF2-40B4-BE49-F238E27FC236}">
                  <a16:creationId xmlns:a16="http://schemas.microsoft.com/office/drawing/2014/main" id="{B8B8192E-D70A-448A-AA50-C247008A95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C39FC" w:rsidRDefault="000C39FC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688588B7" wp14:editId="6455F1BE">
            <wp:extent cx="5457825" cy="3438525"/>
            <wp:effectExtent l="0" t="0" r="9525" b="9525"/>
            <wp:docPr id="28" name="Діаграма 28">
              <a:extLst xmlns:a="http://schemas.openxmlformats.org/drawingml/2006/main">
                <a:ext uri="{FF2B5EF4-FFF2-40B4-BE49-F238E27FC236}">
                  <a16:creationId xmlns:a16="http://schemas.microsoft.com/office/drawing/2014/main" id="{B77B77CD-7841-4B6B-8BEE-0778160D6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C39FC" w:rsidRDefault="000C39FC" w:rsidP="00915820">
      <w:pPr>
        <w:jc w:val="center"/>
      </w:pPr>
    </w:p>
    <w:p w:rsidR="00DA55F1" w:rsidRPr="006448E8" w:rsidRDefault="00DA55F1" w:rsidP="00E575E5">
      <w:pPr>
        <w:rPr>
          <w:b/>
        </w:rPr>
      </w:pPr>
      <w:r w:rsidRPr="006448E8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:rsidR="000366C2" w:rsidRDefault="000C39FC" w:rsidP="00E575E5">
      <w:r>
        <w:t xml:space="preserve">2 </w:t>
      </w:r>
      <w:r w:rsidR="00A16240">
        <w:t>респонденти</w:t>
      </w:r>
      <w:r w:rsidR="000366C2">
        <w:t xml:space="preserve"> не дали відповідь на питання. Інші відпові</w:t>
      </w:r>
      <w:r>
        <w:t>ли наступне</w:t>
      </w:r>
      <w:r w:rsidR="000366C2">
        <w:t>: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зустрічі і бесіди з викладачами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Частіше говорити про це з викладачами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Інформаційно навчальна робота та профілактика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Лекції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Похвала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Відкриті лекції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Бесіди на цю тему і контроль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Відкритість джерел інформації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lastRenderedPageBreak/>
        <w:t>На мою думку, важливо проводити регулярні зустрічі, тренінги та бесіди про академічну доброчесність, пояснювати її значення та наслідки порушень. Також варто створювати умови, де чесність цінується більше, ніж формальні результати.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Конференції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Проведення просвітницької роботи з учнями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Для популяризації принципів академічної доброчесності серед здобувачів освіти варто проводити інформаційні кампанії, тренінги, лекції та інтегрувати тематику доброчесності в навчальні дисципліни.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Інформування викладачами, презентації, форуми, заходи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Семінари,</w:t>
      </w:r>
      <w:r w:rsidR="00F63A15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0C39FC">
        <w:rPr>
          <w:rFonts w:ascii="Calibri" w:eastAsia="Times New Roman" w:hAnsi="Calibri" w:cs="Calibri"/>
          <w:color w:val="000000"/>
          <w:lang w:eastAsia="uk-UA"/>
        </w:rPr>
        <w:t>часті збори викладачів та студентів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 xml:space="preserve">Заходи для популяризації академічної доброчесності: • Проведення тренінгів, лекцій і семінарів із прикладами порушень та наслідками; • Ознайомлення студентів з правилами цитування та користування </w:t>
      </w:r>
      <w:proofErr w:type="spellStart"/>
      <w:r w:rsidRPr="000C39FC">
        <w:rPr>
          <w:rFonts w:ascii="Calibri" w:eastAsia="Times New Roman" w:hAnsi="Calibri" w:cs="Calibri"/>
          <w:color w:val="000000"/>
          <w:lang w:eastAsia="uk-UA"/>
        </w:rPr>
        <w:t>антиплагіатом</w:t>
      </w:r>
      <w:proofErr w:type="spellEnd"/>
      <w:r w:rsidRPr="000C39FC">
        <w:rPr>
          <w:rFonts w:ascii="Calibri" w:eastAsia="Times New Roman" w:hAnsi="Calibri" w:cs="Calibri"/>
          <w:color w:val="000000"/>
          <w:lang w:eastAsia="uk-UA"/>
        </w:rPr>
        <w:t>; • Мотивація до самостійної роботи (проєкти, дослідження, творчі завдання); • Прозора та справедлива система оцінювання; • Підтримка культури чесності викладачами (особистим прикладом); • Використання сучасних онлайн-інструментів для перевірки робіт. Якщо треба ще коротше — скажу в одне–два речення.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Правдивість як і до нас так і до них самих</w:t>
      </w:r>
    </w:p>
    <w:p w:rsidR="000C39FC" w:rsidRPr="000C39FC" w:rsidRDefault="000C39FC" w:rsidP="000C39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C39FC">
        <w:rPr>
          <w:rFonts w:ascii="Calibri" w:eastAsia="Times New Roman" w:hAnsi="Calibri" w:cs="Calibri"/>
          <w:color w:val="000000"/>
          <w:lang w:eastAsia="uk-UA"/>
        </w:rPr>
        <w:t>Пари</w:t>
      </w:r>
    </w:p>
    <w:p w:rsidR="00163B3E" w:rsidRDefault="00163B3E" w:rsidP="00163B3E">
      <w:pPr>
        <w:pStyle w:val="a3"/>
      </w:pPr>
    </w:p>
    <w:p w:rsidR="00F63A15" w:rsidRDefault="00F63A15" w:rsidP="00163B3E">
      <w:pPr>
        <w:pStyle w:val="a3"/>
      </w:pPr>
      <w:r>
        <w:rPr>
          <w:noProof/>
          <w:lang w:eastAsia="uk-UA"/>
        </w:rPr>
        <w:drawing>
          <wp:inline distT="0" distB="0" distL="0" distR="0" wp14:anchorId="252E1050" wp14:editId="7FF6825F">
            <wp:extent cx="5457825" cy="3438525"/>
            <wp:effectExtent l="0" t="0" r="9525" b="9525"/>
            <wp:docPr id="29" name="Діаграма 29">
              <a:extLst xmlns:a="http://schemas.openxmlformats.org/drawingml/2006/main">
                <a:ext uri="{FF2B5EF4-FFF2-40B4-BE49-F238E27FC236}">
                  <a16:creationId xmlns:a16="http://schemas.microsoft.com/office/drawing/2014/main" id="{A1250C0C-ED20-4BF7-B9A6-D0216529B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F63A15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6FD"/>
    <w:multiLevelType w:val="hybridMultilevel"/>
    <w:tmpl w:val="82660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225"/>
    <w:multiLevelType w:val="hybridMultilevel"/>
    <w:tmpl w:val="91247FF6"/>
    <w:lvl w:ilvl="0" w:tplc="D36A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3D7B"/>
    <w:multiLevelType w:val="hybridMultilevel"/>
    <w:tmpl w:val="C43A6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C2C07"/>
    <w:multiLevelType w:val="hybridMultilevel"/>
    <w:tmpl w:val="710EC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366C2"/>
    <w:rsid w:val="000B30E0"/>
    <w:rsid w:val="000C39FC"/>
    <w:rsid w:val="000F4A3A"/>
    <w:rsid w:val="00163B3E"/>
    <w:rsid w:val="001C7BDD"/>
    <w:rsid w:val="001D2FE4"/>
    <w:rsid w:val="00266BD0"/>
    <w:rsid w:val="0032794C"/>
    <w:rsid w:val="003A3799"/>
    <w:rsid w:val="0040218A"/>
    <w:rsid w:val="00402B80"/>
    <w:rsid w:val="004B6CE8"/>
    <w:rsid w:val="004C0B25"/>
    <w:rsid w:val="0059662C"/>
    <w:rsid w:val="00643844"/>
    <w:rsid w:val="006448E8"/>
    <w:rsid w:val="007F3D5F"/>
    <w:rsid w:val="008A57AB"/>
    <w:rsid w:val="00914BFF"/>
    <w:rsid w:val="00915820"/>
    <w:rsid w:val="00A16240"/>
    <w:rsid w:val="00A20683"/>
    <w:rsid w:val="00AC677C"/>
    <w:rsid w:val="00BA28BA"/>
    <w:rsid w:val="00BD7E9E"/>
    <w:rsid w:val="00C4186C"/>
    <w:rsid w:val="00C65D6B"/>
    <w:rsid w:val="00DA55F1"/>
    <w:rsid w:val="00DA5EA8"/>
    <w:rsid w:val="00E40562"/>
    <w:rsid w:val="00E575E5"/>
    <w:rsid w:val="00EA42A2"/>
    <w:rsid w:val="00F63A15"/>
    <w:rsid w:val="00FD770A"/>
    <w:rsid w:val="00FF33D8"/>
    <w:rsid w:val="00FF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C6-4CC9-B9E6-69FB1502BF66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C6-4CC9-B9E6-69FB1502BF66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C6-4CC9-B9E6-69FB1502BF6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'163, G22 магістри'!$C$5:$C$7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C6-4CC9-B9E6-69FB1502BF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8C-4C4F-BC76-2223062E9976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8C-4C4F-BC76-2223062E9976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8C-4C4F-BC76-2223062E99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'163, G22 магістри'!$C$99:$C$101</c:f>
              <c:numCache>
                <c:formatCode>General</c:formatCode>
                <c:ptCount val="3"/>
                <c:pt idx="0">
                  <c:v>18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8C-4C4F-BC76-2223062E9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7E-468D-A7A0-FC7996664C8B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7E-468D-A7A0-FC7996664C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'163, G22 магістри'!$C$106:$C$107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7E-468D-A7A0-FC7996664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F1-4CAC-A80B-2B643BBCB525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F1-4CAC-A80B-2B643BBCB525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F1-4CAC-A80B-2B643BBCB525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F1-4CAC-A80B-2B643BBCB5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'163, G22 магістри'!$C$111:$C$114</c:f>
              <c:numCache>
                <c:formatCode>General</c:formatCode>
                <c:ptCount val="4"/>
                <c:pt idx="0">
                  <c:v>14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F1-4CAC-A80B-2B643BBCB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CB-4C43-BBCB-4C088049627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CB-4C43-BBCB-4C08804962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'163, G22 магістри'!$C$119:$C$120</c:f>
              <c:numCache>
                <c:formatCode>General</c:formatCode>
                <c:ptCount val="2"/>
                <c:pt idx="0">
                  <c:v>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CB-4C43-BBCB-4C0880496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F1-4B76-8427-BEAE4611760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F1-4B76-8427-BEAE4611760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F1-4B76-8427-BEAE461176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'163, G22 магістри'!$C$125:$C$127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F1-4B76-8427-BEAE46117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57-4958-8C94-F30FE90CF70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57-4958-8C94-F30FE90CF702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57-4958-8C94-F30FE90CF7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'163, G22 магістри'!$C$136:$C$138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57-4958-8C94-F30FE90CF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A5-4EA7-92F3-BFC4C8B56A0E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A5-4EA7-92F3-BFC4C8B56A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'163, G22 магістри'!$C$11:$C$12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A5-4EA7-92F3-BFC4C8B56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32AE659-4FCE-4390-ABE0-8E8289912FA0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C62D-4951-9158-F760B7C0E5D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15ECF07-7BE8-45D9-830E-31C21961DA84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C62D-4951-9158-F760B7C0E5D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9AE1DBC-711E-43C2-8E22-688DB476864F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C62D-4951-9158-F760B7C0E5D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64655CD-4641-4B8D-B764-71E823504B5D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C62D-4951-9158-F760B7C0E5D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95578AE-F1BE-4BCA-9BDD-CD0883103B2E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C62D-4951-9158-F760B7C0E5D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'163, G22 магістри'!$B$19:$B$23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'163, G22 магістри'!$C$19:$C$23</c:f>
              <c:numCache>
                <c:formatCode>0.0%</c:formatCode>
                <c:ptCount val="5"/>
                <c:pt idx="0">
                  <c:v>1</c:v>
                </c:pt>
                <c:pt idx="1">
                  <c:v>0.73684210526315785</c:v>
                </c:pt>
                <c:pt idx="2">
                  <c:v>0.89473684210526316</c:v>
                </c:pt>
                <c:pt idx="3">
                  <c:v>0.84210526315789469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'163, G22 магістри'!$C$19:$C$23</c15:f>
                <c15:dlblRangeCache>
                  <c:ptCount val="5"/>
                  <c:pt idx="0">
                    <c:v>100,0%</c:v>
                  </c:pt>
                  <c:pt idx="1">
                    <c:v>73,7%</c:v>
                  </c:pt>
                  <c:pt idx="2">
                    <c:v>89,5%</c:v>
                  </c:pt>
                  <c:pt idx="3">
                    <c:v>84,2%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C62D-4951-9158-F760B7C0E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'163, G22 магістри'!$B$30:$B$35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'163, G22 магістри'!$C$30:$C$35</c:f>
              <c:numCache>
                <c:formatCode>0.0%</c:formatCode>
                <c:ptCount val="6"/>
                <c:pt idx="0">
                  <c:v>0.42105263157894735</c:v>
                </c:pt>
                <c:pt idx="1">
                  <c:v>0.84210526315789469</c:v>
                </c:pt>
                <c:pt idx="2">
                  <c:v>0.84210526315789469</c:v>
                </c:pt>
                <c:pt idx="3">
                  <c:v>0.10526315789473684</c:v>
                </c:pt>
                <c:pt idx="4">
                  <c:v>0.10526315789473684</c:v>
                </c:pt>
                <c:pt idx="5">
                  <c:v>0.15789473684210525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1-4B01-B228-DE1707FBB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'163, G22 магістри'!$B$49:$B$52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'163, G22 магістри'!$C$49:$C$52</c:f>
              <c:numCache>
                <c:formatCode>0.0%</c:formatCode>
                <c:ptCount val="4"/>
                <c:pt idx="0">
                  <c:v>0.73684210526315785</c:v>
                </c:pt>
                <c:pt idx="1">
                  <c:v>0.57894736842105265</c:v>
                </c:pt>
                <c:pt idx="2">
                  <c:v>0.57894736842105265</c:v>
                </c:pt>
                <c:pt idx="3">
                  <c:v>0.42105263157894735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5-48A3-8ECB-E037144F3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99-4C09-9CA6-E9030D740781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99-4C09-9CA6-E9030D7407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'163, G22 магістри'!$C$60:$C$61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99-4C09-9CA6-E9030D740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D8-476A-B8C6-9192DC9FFA3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D8-476A-B8C6-9192DC9FFA37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D8-476A-B8C6-9192DC9FF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'163, G22 магістри'!$C$66:$C$68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D8-476A-B8C6-9192DC9FF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'163, G22 магістри'!$B$83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'163, G22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'163, G22 магістри'!$C$83:$G$83</c:f>
              <c:numCache>
                <c:formatCode>General</c:formatCode>
                <c:ptCount val="5"/>
                <c:pt idx="0">
                  <c:v>5</c:v>
                </c:pt>
                <c:pt idx="1">
                  <c:v>12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C-40CB-9E4D-466AE15DD3EB}"/>
            </c:ext>
          </c:extLst>
        </c:ser>
        <c:ser>
          <c:idx val="1"/>
          <c:order val="1"/>
          <c:tx>
            <c:strRef>
              <c:f>'163, G22 магістри'!$B$84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'163, G22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'163, G22 магістри'!$C$84:$G$84</c:f>
              <c:numCache>
                <c:formatCode>General</c:formatCode>
                <c:ptCount val="5"/>
                <c:pt idx="0">
                  <c:v>4</c:v>
                </c:pt>
                <c:pt idx="1">
                  <c:v>11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C-40CB-9E4D-466AE15DD3EB}"/>
            </c:ext>
          </c:extLst>
        </c:ser>
        <c:ser>
          <c:idx val="2"/>
          <c:order val="2"/>
          <c:tx>
            <c:strRef>
              <c:f>'163, G22 магістри'!$B$85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'163, G22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'163, G22 магістри'!$C$85:$G$85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1C-40CB-9E4D-466AE15DD3EB}"/>
            </c:ext>
          </c:extLst>
        </c:ser>
        <c:ser>
          <c:idx val="3"/>
          <c:order val="3"/>
          <c:tx>
            <c:strRef>
              <c:f>'163, G22 магістри'!$B$86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'163, G22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'163, G22 магістри'!$C$86:$G$86</c:f>
              <c:numCache>
                <c:formatCode>General</c:formatCode>
                <c:ptCount val="5"/>
                <c:pt idx="0">
                  <c:v>8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1C-40CB-9E4D-466AE15DD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4C-4D0E-BF11-F334287A2AAE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4C-4D0E-BF11-F334287A2AAE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4C-4D0E-BF11-F334287A2A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'163, G22 магістри'!$B$92:$B$94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'163, G22 магістри'!$C$92:$C$94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4C-4D0E-BF11-F334287A2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39</cp:revision>
  <dcterms:created xsi:type="dcterms:W3CDTF">2025-10-28T09:42:00Z</dcterms:created>
  <dcterms:modified xsi:type="dcterms:W3CDTF">2025-10-29T11:32:00Z</dcterms:modified>
</cp:coreProperties>
</file>