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Міністерство освіти і науки України</w:t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Тернопільський національний технічний університет імені Івана Пулюя</w:t>
      </w: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ЗВІТ</w:t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за результатами проведеного опитування здобувачів </w:t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white"/>
        </w:rPr>
        <w:t>першого (бакалаврського) рівня вищої освіти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  <w:t>що навчаються за освітньо-професійною програмою</w:t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«Комп’ютеризовані системи управління та прикладне програмування» </w:t>
      </w: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uk-UA"/>
        </w:rPr>
        <w:drawing>
          <wp:inline distT="0" distB="0" distL="114300" distR="114300">
            <wp:extent cx="3572510" cy="1247775"/>
            <wp:effectExtent l="0" t="0" r="0" b="0"/>
            <wp:docPr id="104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ТЕРНОПІЛЬ</w:t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</w:t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  <w:r>
        <w:br w:type="page"/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Звіт сформовано за результатами проведеного опитування здобувачів вищої освіти відповідно до «Положення про опитування учасників освітнього процесу в Тернопільському національному технічному університеті імені Івана Пулюя», «Положення про порядок розроблення, затвердження, моніторингу та припинення освітніх програм Тернопільського національного технічного університету імені Івана Пулюя» та за наказом ректора від 07.10.2025 №4/7 -864 «Про опитування здобувачів».</w:t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Терміни проведення: 27.10.2025 – 10.11.2025.</w:t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Дане опитування є формою участі здобувачів вищої освіти в системі внутрішнього забезпечення якості вищої освіти та реалізації принципу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студентоцентричного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навчання.</w:t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 опитування – вивчення рівня задоволеності здобувачів першого (бакалаврського) рівня вищої освіти якістю освітньо-професійної програми «Комп’ютеризовані системи управління та прикладне програмування» та освітнього процесу загалом.</w:t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Опитування проводилося шляхом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online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-анкетування за допомогою сервісу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анонімно та на добровільних засадах.</w:t>
      </w: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A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опитуванні взяли участь </w:t>
      </w:r>
      <w:r w:rsidR="007E1A3F" w:rsidRPr="007E1A3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85</w:t>
      </w:r>
      <w:r w:rsidRPr="007E1A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здобувачів вищої освіти, що склало 8</w:t>
      </w:r>
      <w:r w:rsidR="007E1A3F" w:rsidRPr="007E1A3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6</w:t>
      </w:r>
      <w:r w:rsidRPr="007E1A3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E1A3F" w:rsidRPr="007E1A3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7</w:t>
      </w:r>
      <w:r w:rsidRPr="007E1A3F">
        <w:rPr>
          <w:rFonts w:ascii="Times New Roman" w:eastAsia="Times New Roman" w:hAnsi="Times New Roman" w:cs="Times New Roman"/>
          <w:color w:val="000000"/>
          <w:sz w:val="28"/>
          <w:szCs w:val="28"/>
        </w:rPr>
        <w:t>% від контингенту здобувачів 2-4 курсів даної освітньої програми.</w:t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 опитування представлені нижче.</w:t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5934075" cy="2457450"/>
            <wp:effectExtent l="0" t="0" r="0" b="0"/>
            <wp:docPr id="1034" name="image2.png" descr="Діаграма відповідей у Формах. Назва запитання: 1. Вкажіть курс на якому Ви навчаєтесь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1. Вкажіть курс на якому Ви навчаєтесь?. Кількість відповідей: 85 відповідей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45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>
            <wp:extent cx="6120455" cy="2908300"/>
            <wp:effectExtent l="0" t="0" r="0" b="0"/>
            <wp:docPr id="1028" name="image5.png" descr="Діаграма відповідей у Формах. Назва запитання: 2. З якою метою Ви здобуваєте вищу освіту? (можна обрати кілька варіантів)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2. З якою метою Ви здобуваєте вищу освіту? (можна обрати кілька варіантів). Кількість відповідей: 85 відповідей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36" name="image21.png" descr="Діаграма відповідей у Формах. Назва запитання: 3. Чи ознайомлені Ви з цілями та змістом освітньої програми на якій навчаєтесь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іаграма відповідей у Формах. Назва запитання: 3. Чи ознайомлені Ви з цілями та змістом освітньої програми на якій навчаєтесь?. Кількість відповідей: 85 відповідей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43" name="image15.png" descr="Діаграма відповідей у Формах. Назва запитання: 4. Чи залучали Вас до процесу періодичного перегляду освітньої програми та інших процедур забезпечення її якості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4. Чи залучали Вас до процесу періодичного перегляду освітньої програми та інших процедур забезпечення її якості?. Кількість відповідей: 85 відповідей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>
            <wp:extent cx="6120455" cy="2781300"/>
            <wp:effectExtent l="0" t="0" r="0" b="0"/>
            <wp:docPr id="1044" name="image20.png" descr="Діаграма відповідей у Формах. Назва запитання: 5. Чи ознайомлені Ви з технологіями формування індивідуального навчального плану здобувача (вільний вибір дисциплін)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іаграма відповідей у Формах. Назва запитання: 5. Чи ознайомлені Ви з технологіями формування індивідуального навчального плану здобувача (вільний вибір дисциплін)?. Кількість відповідей: 85 відповідей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31" name="image6.png" descr="Діаграма відповідей у Формах. Назва запитання: 6. Чи знайомі Ви з порядком визнання в університеті результатів неформальної/інформальної освіти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6. Чи знайомі Ви з порядком визнання в університеті результатів неформальної/інформальної освіти?. Кількість відповідей: 85 відповідей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42" name="image3.png" descr="Діаграма відповідей у Формах. Назва запитання: 7. Чи задоволені Ви практичною підготовкою (проходженням практик)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7. Чи задоволені Ви практичною підготовкою (проходженням практик)?. Кількість відповідей: 85 відповідей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>
            <wp:extent cx="6120455" cy="2578100"/>
            <wp:effectExtent l="0" t="0" r="0" b="0"/>
            <wp:docPr id="1029" name="image23.png" descr="Діаграма відповідей у Формах. Назва запитання: 8. Наскільки зрозуміла Вам була програма практики?&#10;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іаграма відповідей у Формах. Назва запитання: 8. Наскільки зрозуміла Вам була програма практики?&#10;. Кількість відповідей: 85 відповідей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45" name="image16.png" descr="Діаграма відповідей у Формах. Назва запитання: 9. Чи допомогла практика Вам отримати необхідні уміння та навички за спеціальністю?&#10;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9. Чи допомогла практика Вам отримати необхідні уміння та навички за спеціальністю?&#10;. Кількість відповідей: 85 відповідей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33" name="image12.png" descr="Діаграма відповідей у Формах. Назва запитання: 10. Чи достатня, на Вашу думку, тривалість проходження практики для поставлених програмою завдань?&#10;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10. Чи достатня, на Вашу думку, тривалість проходження практики для поставлених програмою завдань?&#10;. Кількість відповідей: 85 відповідей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5234" w:rsidRDefault="00405234" w:rsidP="00405234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</w:p>
    <w:p w:rsidR="005E7494" w:rsidRDefault="003A706E" w:rsidP="00405234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405234"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>11. Чи задоволені Ви залученням до навчального процесу  професіоналів-практиків, експертів галузі, представників роботодавців?</w:t>
      </w:r>
    </w:p>
    <w:p w:rsidR="00405234" w:rsidRDefault="00AB039D" w:rsidP="00AB039D">
      <w:pPr>
        <w:pBdr>
          <w:top w:val="nil"/>
          <w:left w:val="nil"/>
          <w:bottom w:val="nil"/>
          <w:right w:val="nil"/>
          <w:between w:val="nil"/>
        </w:pBdr>
        <w:spacing w:after="160"/>
        <w:ind w:firstLine="567"/>
        <w:jc w:val="both"/>
        <w:rPr>
          <w:rFonts w:ascii="Times New Roman" w:eastAsia="Roboto" w:hAnsi="Times New Roman" w:cs="Times New Roman"/>
          <w:color w:val="434343"/>
          <w:sz w:val="24"/>
          <w:lang w:val="uk-UA"/>
        </w:rPr>
      </w:pPr>
      <w:r>
        <w:rPr>
          <w:rFonts w:ascii="Times New Roman" w:eastAsia="Roboto" w:hAnsi="Times New Roman" w:cs="Times New Roman"/>
          <w:color w:val="202124"/>
          <w:sz w:val="24"/>
          <w:szCs w:val="24"/>
          <w:highlight w:val="white"/>
          <w:lang w:val="uk-UA"/>
        </w:rPr>
        <w:t>92,9% здобувачів відповіли «</w:t>
      </w:r>
      <w:r w:rsidR="00405234" w:rsidRPr="00AB039D">
        <w:rPr>
          <w:rFonts w:ascii="Times New Roman" w:eastAsia="Roboto" w:hAnsi="Times New Roman" w:cs="Times New Roman"/>
          <w:color w:val="434343"/>
          <w:sz w:val="24"/>
        </w:rPr>
        <w:t xml:space="preserve">Так задоволений, все було чітко і зрозуміло </w:t>
      </w:r>
      <w:proofErr w:type="spellStart"/>
      <w:r w:rsidR="00405234" w:rsidRPr="00AB039D">
        <w:rPr>
          <w:rFonts w:ascii="Times New Roman" w:eastAsia="Roboto" w:hAnsi="Times New Roman" w:cs="Times New Roman"/>
          <w:color w:val="434343"/>
          <w:sz w:val="24"/>
        </w:rPr>
        <w:t>пояснено</w:t>
      </w:r>
      <w:proofErr w:type="spellEnd"/>
      <w:r>
        <w:rPr>
          <w:rFonts w:ascii="Times New Roman" w:eastAsia="Roboto" w:hAnsi="Times New Roman" w:cs="Times New Roman"/>
          <w:color w:val="434343"/>
          <w:sz w:val="24"/>
          <w:lang w:val="uk-UA"/>
        </w:rPr>
        <w:t>»,</w:t>
      </w:r>
      <w:r w:rsidR="00405234" w:rsidRPr="00AB039D">
        <w:rPr>
          <w:rFonts w:ascii="Times New Roman" w:eastAsia="Roboto" w:hAnsi="Times New Roman" w:cs="Times New Roman"/>
          <w:color w:val="434343"/>
          <w:sz w:val="24"/>
        </w:rPr>
        <w:t xml:space="preserve"> </w:t>
      </w:r>
      <w:r>
        <w:rPr>
          <w:rFonts w:ascii="Times New Roman" w:eastAsia="Roboto" w:hAnsi="Times New Roman" w:cs="Times New Roman"/>
          <w:color w:val="434343"/>
          <w:sz w:val="24"/>
          <w:lang w:val="uk-UA"/>
        </w:rPr>
        <w:t>«</w:t>
      </w:r>
      <w:r w:rsidR="00405234" w:rsidRPr="00AB039D">
        <w:rPr>
          <w:rFonts w:ascii="Times New Roman" w:eastAsia="Roboto" w:hAnsi="Times New Roman" w:cs="Times New Roman"/>
          <w:color w:val="434343"/>
          <w:sz w:val="24"/>
        </w:rPr>
        <w:t>Задоволений звісно</w:t>
      </w:r>
      <w:r>
        <w:rPr>
          <w:rFonts w:ascii="Times New Roman" w:eastAsia="Roboto" w:hAnsi="Times New Roman" w:cs="Times New Roman"/>
          <w:color w:val="434343"/>
          <w:sz w:val="24"/>
          <w:lang w:val="uk-UA"/>
        </w:rPr>
        <w:t>»,</w:t>
      </w:r>
      <w:r w:rsidR="00405234" w:rsidRPr="00AB039D">
        <w:rPr>
          <w:rFonts w:ascii="Times New Roman" w:eastAsia="Roboto" w:hAnsi="Times New Roman" w:cs="Times New Roman"/>
          <w:color w:val="434343"/>
          <w:sz w:val="24"/>
        </w:rPr>
        <w:t xml:space="preserve"> </w:t>
      </w:r>
      <w:r>
        <w:rPr>
          <w:rFonts w:ascii="Times New Roman" w:eastAsia="Roboto" w:hAnsi="Times New Roman" w:cs="Times New Roman"/>
          <w:color w:val="434343"/>
          <w:sz w:val="24"/>
          <w:lang w:val="uk-UA"/>
        </w:rPr>
        <w:t>«</w:t>
      </w:r>
      <w:r w:rsidR="00405234" w:rsidRPr="00AB039D">
        <w:rPr>
          <w:rFonts w:ascii="Times New Roman" w:eastAsia="Roboto" w:hAnsi="Times New Roman" w:cs="Times New Roman"/>
          <w:color w:val="434343"/>
          <w:sz w:val="24"/>
        </w:rPr>
        <w:t>Так, звичайно - це покращує навчальний процес</w:t>
      </w:r>
      <w:r>
        <w:rPr>
          <w:rFonts w:ascii="Times New Roman" w:eastAsia="Roboto" w:hAnsi="Times New Roman" w:cs="Times New Roman"/>
          <w:color w:val="434343"/>
          <w:sz w:val="24"/>
          <w:lang w:val="uk-UA"/>
        </w:rPr>
        <w:t>», «так».</w:t>
      </w:r>
    </w:p>
    <w:p w:rsidR="00CA38D2" w:rsidRPr="00AB039D" w:rsidRDefault="00CA38D2" w:rsidP="00CA38D2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Arial" w:hAnsi="Times New Roman" w:cs="Times New Roman"/>
          <w:sz w:val="24"/>
          <w:lang w:val="uk-UA"/>
        </w:rPr>
      </w:pPr>
      <w:r>
        <w:rPr>
          <w:rFonts w:ascii="Times New Roman" w:eastAsia="Roboto" w:hAnsi="Times New Roman" w:cs="Times New Roman"/>
          <w:color w:val="434343"/>
          <w:sz w:val="24"/>
          <w:lang w:val="uk-UA"/>
        </w:rPr>
        <w:lastRenderedPageBreak/>
        <w:t xml:space="preserve">Інші </w:t>
      </w:r>
      <w:r w:rsidR="002A6DFA">
        <w:rPr>
          <w:rFonts w:ascii="Times New Roman" w:eastAsia="Roboto" w:hAnsi="Times New Roman" w:cs="Times New Roman"/>
          <w:color w:val="434343"/>
          <w:sz w:val="24"/>
          <w:lang w:val="uk-UA"/>
        </w:rPr>
        <w:t xml:space="preserve">зазначили </w:t>
      </w:r>
      <w:r>
        <w:rPr>
          <w:rFonts w:ascii="Times New Roman" w:eastAsia="Roboto" w:hAnsi="Times New Roman" w:cs="Times New Roman"/>
          <w:color w:val="434343"/>
          <w:sz w:val="24"/>
          <w:lang w:val="uk-UA"/>
        </w:rPr>
        <w:t>наступне:</w:t>
      </w:r>
    </w:p>
    <w:p w:rsidR="00405234" w:rsidRPr="00512D6A" w:rsidRDefault="00405234" w:rsidP="00CA38D2">
      <w:pPr>
        <w:pStyle w:val="ad"/>
        <w:widowControl w:val="0"/>
        <w:numPr>
          <w:ilvl w:val="0"/>
          <w:numId w:val="2"/>
        </w:numPr>
        <w:rPr>
          <w:rFonts w:ascii="Times New Roman" w:eastAsia="Arial" w:hAnsi="Times New Roman" w:cs="Times New Roman"/>
          <w:sz w:val="24"/>
        </w:rPr>
      </w:pPr>
      <w:r w:rsidRPr="00512D6A">
        <w:rPr>
          <w:rFonts w:ascii="Times New Roman" w:eastAsia="Roboto" w:hAnsi="Times New Roman" w:cs="Times New Roman"/>
          <w:color w:val="434343"/>
          <w:sz w:val="24"/>
        </w:rPr>
        <w:t>Ще ні</w:t>
      </w:r>
    </w:p>
    <w:p w:rsidR="00405234" w:rsidRPr="00512D6A" w:rsidRDefault="00405234" w:rsidP="00CA38D2">
      <w:pPr>
        <w:pStyle w:val="ad"/>
        <w:widowControl w:val="0"/>
        <w:numPr>
          <w:ilvl w:val="0"/>
          <w:numId w:val="2"/>
        </w:numPr>
        <w:rPr>
          <w:rFonts w:ascii="Times New Roman" w:eastAsia="Arial" w:hAnsi="Times New Roman" w:cs="Times New Roman"/>
          <w:sz w:val="24"/>
        </w:rPr>
      </w:pPr>
      <w:r w:rsidRPr="00512D6A">
        <w:rPr>
          <w:rFonts w:ascii="Times New Roman" w:eastAsia="Roboto" w:hAnsi="Times New Roman" w:cs="Times New Roman"/>
          <w:color w:val="434343"/>
          <w:sz w:val="24"/>
        </w:rPr>
        <w:t>ще не проходив практики</w:t>
      </w:r>
    </w:p>
    <w:p w:rsidR="00405234" w:rsidRPr="00512D6A" w:rsidRDefault="00405234" w:rsidP="00CA38D2">
      <w:pPr>
        <w:pStyle w:val="ad"/>
        <w:widowControl w:val="0"/>
        <w:numPr>
          <w:ilvl w:val="0"/>
          <w:numId w:val="2"/>
        </w:numPr>
        <w:rPr>
          <w:rFonts w:ascii="Times New Roman" w:eastAsia="Arial" w:hAnsi="Times New Roman" w:cs="Times New Roman"/>
          <w:sz w:val="24"/>
        </w:rPr>
      </w:pPr>
      <w:r w:rsidRPr="00512D6A">
        <w:rPr>
          <w:rFonts w:ascii="Times New Roman" w:eastAsia="Roboto" w:hAnsi="Times New Roman" w:cs="Times New Roman"/>
          <w:color w:val="434343"/>
          <w:sz w:val="24"/>
        </w:rPr>
        <w:t>Ще не проходила практики</w:t>
      </w:r>
    </w:p>
    <w:p w:rsidR="00405234" w:rsidRPr="00512D6A" w:rsidRDefault="00405234" w:rsidP="00CA38D2">
      <w:pPr>
        <w:pStyle w:val="ad"/>
        <w:widowControl w:val="0"/>
        <w:numPr>
          <w:ilvl w:val="0"/>
          <w:numId w:val="2"/>
        </w:numPr>
        <w:rPr>
          <w:rFonts w:ascii="Times New Roman" w:eastAsia="Arial" w:hAnsi="Times New Roman" w:cs="Times New Roman"/>
          <w:sz w:val="24"/>
        </w:rPr>
      </w:pPr>
      <w:r w:rsidRPr="00512D6A">
        <w:rPr>
          <w:rFonts w:ascii="Times New Roman" w:eastAsia="Roboto" w:hAnsi="Times New Roman" w:cs="Times New Roman"/>
          <w:color w:val="434343"/>
          <w:sz w:val="24"/>
        </w:rPr>
        <w:t>Частково</w:t>
      </w:r>
    </w:p>
    <w:p w:rsidR="00405234" w:rsidRPr="00512D6A" w:rsidRDefault="00405234" w:rsidP="00CA38D2">
      <w:pPr>
        <w:pStyle w:val="ad"/>
        <w:widowControl w:val="0"/>
        <w:numPr>
          <w:ilvl w:val="0"/>
          <w:numId w:val="2"/>
        </w:numPr>
        <w:rPr>
          <w:rFonts w:ascii="Times New Roman" w:eastAsia="Arial" w:hAnsi="Times New Roman" w:cs="Times New Roman"/>
          <w:sz w:val="24"/>
        </w:rPr>
      </w:pPr>
      <w:r w:rsidRPr="00512D6A">
        <w:rPr>
          <w:rFonts w:ascii="Times New Roman" w:eastAsia="Roboto" w:hAnsi="Times New Roman" w:cs="Times New Roman"/>
          <w:color w:val="434343"/>
          <w:sz w:val="24"/>
        </w:rPr>
        <w:t>Не було таких</w:t>
      </w:r>
    </w:p>
    <w:p w:rsidR="00405234" w:rsidRPr="00512D6A" w:rsidRDefault="00405234" w:rsidP="00CA38D2">
      <w:pPr>
        <w:pStyle w:val="ad"/>
        <w:widowControl w:val="0"/>
        <w:numPr>
          <w:ilvl w:val="0"/>
          <w:numId w:val="2"/>
        </w:numPr>
        <w:rPr>
          <w:rFonts w:ascii="Times New Roman" w:eastAsia="Arial" w:hAnsi="Times New Roman" w:cs="Times New Roman"/>
          <w:sz w:val="24"/>
        </w:rPr>
      </w:pPr>
      <w:r w:rsidRPr="00512D6A">
        <w:rPr>
          <w:rFonts w:ascii="Times New Roman" w:eastAsia="Roboto" w:hAnsi="Times New Roman" w:cs="Times New Roman"/>
          <w:color w:val="434343"/>
          <w:sz w:val="24"/>
        </w:rPr>
        <w:t>Таких у мене не було</w:t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38" name="image8.png" descr="Діаграма відповідей у Формах. Назва запитання: 12. Чи знайомі ви з такою формою здобуття освіти як дуальна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12. Чи знайомі ви з такою формою здобуття освіти як дуальна?. Кількість відповідей: 85 відповідей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35" name="image18.png" descr="Діаграма відповідей у Формах. Назва запитання: 13. В якій мірі, на Вашу думку, дуальна освіта дозволяє студенту набувати професійні навички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13. В якій мірі, на Вашу думку, дуальна освіта дозволяє студенту набувати професійні навички?. Кількість відповідей: 85 відповідей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044700"/>
            <wp:effectExtent l="0" t="0" r="0" b="0"/>
            <wp:docPr id="1040" name="image4.png" descr="Діаграма відповідей у Формах. Назва запитання: 14. Оцініть за 5-ти бальною шкалою зручність та доступність нижче перелічених категорій студентського життя (0- зовсім не зручно; 5- дуже зручно).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14. Оцініть за 5-ти бальною шкалою зручність та доступність нижче перелічених категорій студентського життя (0- зовсім не зручно; 5- дуже зручно).. Кількість відповідей: 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>
            <wp:extent cx="6120455" cy="2578100"/>
            <wp:effectExtent l="0" t="0" r="0" b="0"/>
            <wp:docPr id="1046" name="image14.png" descr="Діаграма відповідей у Формах. Назва запитання: 15. Чи проінформовані Ви про заходи, які проводить студентське самоврядування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15. Чи проінформовані Ви про заходи, які проводить студентське самоврядування?. Кількість відповідей: 85 відповідей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49" name="image25.png" descr="Діаграма відповідей у Формах. Назва запитання: 16. Чи знайомі Ви з куратором Вашої групи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Діаграма відповідей у Формах. Назва запитання: 16. Чи знайомі Ви з куратором Вашої групи?. Кількість відповідей: 85 відповідей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41" name="image11.png" descr="Діаграма відповідей у Формах. Назва запитання: 17. Чи проживаєте Ви в гуртожитку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17. Чи проживаєте Ви в гуртожитку?. Кількість відповідей: 85 відповідей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>
            <wp:extent cx="6120455" cy="3200400"/>
            <wp:effectExtent l="0" t="0" r="0" b="0"/>
            <wp:docPr id="1027" name="image13.png" descr="Діаграма відповідей у Формах. Назва запитання: 18. Якщо на попереднє питання ви відповіли «Так», то, будь ласка, оцініть зручність та доступність нижче перелічених категорій проживання в гуртожитку за п’ятибальною шкалою (де 1 – дуже погано, 5 – дуже добре):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18. Якщо на попереднє питання ви відповіли «Так», то, будь ласка, оцініть зручність та доступність нижче перелічених категорій проживання в гуртожитку за п’ятибальною шкалою (де 1 – дуже погано, 5 – дуже добре):. Кількість відповідей: 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39" name="image1.png" descr="Діаграма відповідей у Формах. Назва запитання: 19. Чи проінформовані Ви про можливість участі у програмах академічної мобільності, які діють в університеті (проходження міжнародних практик, навчання за програмою «Двох дипломів» за кордоном тощо)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19. Чи проінформовані Ви про можливість участі у програмах академічної мобільності, які діють в університеті (проходження міжнародних практик, навчання за програмою «Двох дипломів» за кордоном тощо)?. Кількість відповідей: 85 відповідей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48" name="image22.png" descr="Діаграма відповідей у Формах. Назва запитання: 20. Освітнє середовище університету є безпечним для життя і здоров’я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іаграма відповідей у Формах. Назва запитання: 20. Освітнє середовище університету є безпечним для життя і здоров’я?. Кількість відповідей: 85 відповідей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>
            <wp:extent cx="6120455" cy="2578100"/>
            <wp:effectExtent l="0" t="0" r="0" b="0"/>
            <wp:docPr id="1050" name="image19.png" descr="Діаграма відповідей у Формах. Назва запитання: 21. Чи виникали у Вас під час навчання конфліктні ситуації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21. Чи виникали у Вас під час навчання конфліктні ситуації?. Кількість відповідей: 85 відповідей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Pr="0019598E" w:rsidRDefault="003A706E" w:rsidP="0019598E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19598E"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>22. Якщо на попереднє запитання Ви дали відповідь «так», зазначте причину виникнення конфліктної ситуації та чи вдалося її вирішити?</w:t>
      </w:r>
    </w:p>
    <w:p w:rsidR="005E7494" w:rsidRPr="0019598E" w:rsidRDefault="003A706E" w:rsidP="0019598E">
      <w:pPr>
        <w:pStyle w:val="ad"/>
        <w:numPr>
          <w:ilvl w:val="0"/>
          <w:numId w:val="3"/>
        </w:numPr>
        <w:rPr>
          <w:rFonts w:ascii="Times New Roman" w:hAnsi="Times New Roman" w:cs="Times New Roman"/>
          <w:sz w:val="24"/>
          <w:highlight w:val="white"/>
        </w:rPr>
      </w:pPr>
      <w:r w:rsidRPr="0019598E">
        <w:rPr>
          <w:rFonts w:ascii="Times New Roman" w:hAnsi="Times New Roman" w:cs="Times New Roman"/>
          <w:sz w:val="24"/>
          <w:highlight w:val="white"/>
        </w:rPr>
        <w:t>Ні</w:t>
      </w:r>
    </w:p>
    <w:p w:rsidR="005E7494" w:rsidRPr="0019598E" w:rsidRDefault="003A706E" w:rsidP="0019598E">
      <w:pPr>
        <w:pStyle w:val="ad"/>
        <w:numPr>
          <w:ilvl w:val="0"/>
          <w:numId w:val="3"/>
        </w:numPr>
        <w:rPr>
          <w:rFonts w:ascii="Times New Roman" w:hAnsi="Times New Roman" w:cs="Times New Roman"/>
          <w:sz w:val="24"/>
          <w:highlight w:val="white"/>
        </w:rPr>
      </w:pPr>
      <w:r w:rsidRPr="0019598E">
        <w:rPr>
          <w:rFonts w:ascii="Times New Roman" w:hAnsi="Times New Roman" w:cs="Times New Roman"/>
          <w:sz w:val="24"/>
          <w:highlight w:val="white"/>
        </w:rPr>
        <w:t xml:space="preserve">Саме сварок з викладачами не було, проте були не зрозумілі ситуації, як от, наприклад, Борис Григорович </w:t>
      </w:r>
      <w:proofErr w:type="spellStart"/>
      <w:r w:rsidRPr="0019598E">
        <w:rPr>
          <w:rFonts w:ascii="Times New Roman" w:hAnsi="Times New Roman" w:cs="Times New Roman"/>
          <w:sz w:val="24"/>
          <w:highlight w:val="white"/>
        </w:rPr>
        <w:t>Шелестовський</w:t>
      </w:r>
      <w:proofErr w:type="spellEnd"/>
      <w:r w:rsidRPr="0019598E">
        <w:rPr>
          <w:rFonts w:ascii="Times New Roman" w:hAnsi="Times New Roman" w:cs="Times New Roman"/>
          <w:sz w:val="24"/>
          <w:highlight w:val="white"/>
        </w:rPr>
        <w:t xml:space="preserve"> не виставляв (зараз не знаю) бали за тестовий модуль, бо він "знає як ми їх проходимо"</w:t>
      </w:r>
    </w:p>
    <w:p w:rsidR="005E7494" w:rsidRPr="0019598E" w:rsidRDefault="003A706E" w:rsidP="0019598E">
      <w:pPr>
        <w:pStyle w:val="ad"/>
        <w:numPr>
          <w:ilvl w:val="0"/>
          <w:numId w:val="3"/>
        </w:numPr>
        <w:rPr>
          <w:rFonts w:ascii="Times New Roman" w:hAnsi="Times New Roman" w:cs="Times New Roman"/>
          <w:sz w:val="24"/>
          <w:highlight w:val="white"/>
        </w:rPr>
      </w:pPr>
      <w:r w:rsidRPr="0019598E">
        <w:rPr>
          <w:rFonts w:ascii="Times New Roman" w:hAnsi="Times New Roman" w:cs="Times New Roman"/>
          <w:sz w:val="24"/>
          <w:highlight w:val="white"/>
        </w:rPr>
        <w:t xml:space="preserve">Не </w:t>
      </w:r>
      <w:proofErr w:type="spellStart"/>
      <w:r w:rsidRPr="0019598E">
        <w:rPr>
          <w:rFonts w:ascii="Times New Roman" w:hAnsi="Times New Roman" w:cs="Times New Roman"/>
          <w:sz w:val="24"/>
          <w:highlight w:val="white"/>
        </w:rPr>
        <w:t>співпадіння</w:t>
      </w:r>
      <w:proofErr w:type="spellEnd"/>
      <w:r w:rsidRPr="0019598E">
        <w:rPr>
          <w:rFonts w:ascii="Times New Roman" w:hAnsi="Times New Roman" w:cs="Times New Roman"/>
          <w:sz w:val="24"/>
          <w:highlight w:val="white"/>
        </w:rPr>
        <w:t xml:space="preserve"> у думок. Частково.</w:t>
      </w:r>
    </w:p>
    <w:p w:rsidR="005E7494" w:rsidRPr="0019598E" w:rsidRDefault="003A706E" w:rsidP="0019598E">
      <w:pPr>
        <w:pStyle w:val="ad"/>
        <w:numPr>
          <w:ilvl w:val="0"/>
          <w:numId w:val="3"/>
        </w:numPr>
        <w:rPr>
          <w:rFonts w:ascii="Times New Roman" w:hAnsi="Times New Roman" w:cs="Times New Roman"/>
          <w:sz w:val="24"/>
          <w:highlight w:val="white"/>
        </w:rPr>
      </w:pPr>
      <w:r w:rsidRPr="0019598E">
        <w:rPr>
          <w:rFonts w:ascii="Times New Roman" w:hAnsi="Times New Roman" w:cs="Times New Roman"/>
          <w:sz w:val="24"/>
          <w:highlight w:val="white"/>
        </w:rPr>
        <w:t>Не стикався</w:t>
      </w:r>
    </w:p>
    <w:p w:rsidR="005E7494" w:rsidRPr="0019598E" w:rsidRDefault="003A706E" w:rsidP="0019598E">
      <w:pPr>
        <w:pStyle w:val="ad"/>
        <w:numPr>
          <w:ilvl w:val="0"/>
          <w:numId w:val="3"/>
        </w:numPr>
        <w:rPr>
          <w:rFonts w:ascii="Times New Roman" w:hAnsi="Times New Roman" w:cs="Times New Roman"/>
          <w:sz w:val="24"/>
          <w:highlight w:val="white"/>
        </w:rPr>
      </w:pPr>
      <w:r w:rsidRPr="0019598E">
        <w:rPr>
          <w:rFonts w:ascii="Times New Roman" w:hAnsi="Times New Roman" w:cs="Times New Roman"/>
          <w:sz w:val="24"/>
          <w:highlight w:val="white"/>
        </w:rPr>
        <w:t>Не виникали</w:t>
      </w: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37" name="image9.png" descr="Діаграма відповідей у Формах. Назва запитання: 23. Чи вважаєте Ви достатньою психологічну підтримку студентів, яку надає університет (профілактика булінгу та дискримінація, допомога у розв’язанні конфліктів тощо)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23. Чи вважаєте Ви достатньою психологічну підтримку студентів, яку надає університет (профілактика булінгу та дискримінація, допомога у розв’язанні конфліктів тощо)?. Кількість відповідей: 85 відповідей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6120455" cy="2781300"/>
            <wp:effectExtent l="0" t="0" r="0" b="0"/>
            <wp:docPr id="1030" name="image17.png" descr="Діаграма відповідей у Формах. Назва запитання: 24. Чи використовували Ви «Скриньку довіри» чи «Телефон довіри» для вирішення питань організації освітнього процесу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24. Чи використовували Ви «Скриньку довіри» чи «Телефон довіри» для вирішення питань організації освітнього процесу?. Кількість відповідей: 85 відповідей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32" name="image7.png" descr="Діаграма відповідей у Формах. Назва запитання: 25. Чи забезпечує навчання за даною ОП набуття Вами таких соціальних навичок як, лідерство, комунікабельність, вміння виступати перед аудиторією та представляти власну думку, вміння працювати в команді тощо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25. Чи забезпечує навчання за даною ОП набуття Вами таких соціальних навичок як, лідерство, комунікабельність, вміння виступати перед аудиторією та представляти власну думку, вміння працювати в команді тощо?. Кількість відповідей: 85 відповідей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26" name="image24.png" descr="Діаграма відповідей у Формах. Назва запитання: 26. Чи задоволені Ви якістю надання освітніх послуг за цією ОП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Діаграма відповідей у Формах. Назва запитання: 26. Чи задоволені Ви якістю надання освітніх послуг за цією ОП?. Кількість відповідей: 85 відповідей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</w:p>
    <w:p w:rsidR="005E7494" w:rsidRPr="0019598E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19598E"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>27. Вкажіть Ваші пропозиції (зауваження) до змісту ОП на якій Ви навчаєтесь.</w:t>
      </w:r>
    </w:p>
    <w:p w:rsidR="004338F2" w:rsidRPr="004338F2" w:rsidRDefault="004338F2" w:rsidP="004338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Roboto" w:hAnsi="Times New Roman" w:cs="Times New Roman"/>
          <w:sz w:val="24"/>
          <w:szCs w:val="24"/>
          <w:lang w:val="uk-UA"/>
        </w:rPr>
      </w:pPr>
      <w:r w:rsidRPr="004338F2">
        <w:rPr>
          <w:rFonts w:ascii="Times New Roman" w:eastAsia="Roboto" w:hAnsi="Times New Roman" w:cs="Times New Roman"/>
          <w:sz w:val="24"/>
          <w:szCs w:val="24"/>
          <w:lang w:val="uk-UA"/>
        </w:rPr>
        <w:t>87,1% здобувачів вказали, що «</w:t>
      </w:r>
      <w:r w:rsidR="0019598E" w:rsidRPr="004338F2">
        <w:rPr>
          <w:rFonts w:ascii="Times New Roman" w:eastAsia="Roboto" w:hAnsi="Times New Roman" w:cs="Times New Roman"/>
          <w:sz w:val="24"/>
          <w:szCs w:val="24"/>
        </w:rPr>
        <w:t>Зауважень немає</w:t>
      </w:r>
      <w:r w:rsidRPr="004338F2">
        <w:rPr>
          <w:rFonts w:ascii="Times New Roman" w:eastAsia="Roboto" w:hAnsi="Times New Roman" w:cs="Times New Roman"/>
          <w:sz w:val="24"/>
          <w:szCs w:val="24"/>
          <w:lang w:val="uk-UA"/>
        </w:rPr>
        <w:t>»,</w:t>
      </w:r>
      <w:r w:rsidR="0019598E" w:rsidRPr="004338F2">
        <w:rPr>
          <w:rFonts w:ascii="Times New Roman" w:eastAsia="Roboto" w:hAnsi="Times New Roman" w:cs="Times New Roman"/>
          <w:sz w:val="24"/>
          <w:szCs w:val="24"/>
        </w:rPr>
        <w:t xml:space="preserve"> </w:t>
      </w:r>
      <w:r w:rsidRPr="004338F2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="0019598E" w:rsidRPr="004338F2">
        <w:rPr>
          <w:rFonts w:ascii="Times New Roman" w:eastAsia="Roboto" w:hAnsi="Times New Roman" w:cs="Times New Roman"/>
          <w:sz w:val="24"/>
          <w:szCs w:val="24"/>
        </w:rPr>
        <w:t>все супер</w:t>
      </w:r>
      <w:r w:rsidRPr="004338F2">
        <w:rPr>
          <w:rFonts w:ascii="Times New Roman" w:eastAsia="Roboto" w:hAnsi="Times New Roman" w:cs="Times New Roman"/>
          <w:sz w:val="24"/>
          <w:szCs w:val="24"/>
          <w:lang w:val="uk-UA"/>
        </w:rPr>
        <w:t>»,</w:t>
      </w:r>
      <w:r w:rsidR="0019598E" w:rsidRPr="004338F2">
        <w:rPr>
          <w:rFonts w:ascii="Times New Roman" w:eastAsia="Roboto" w:hAnsi="Times New Roman" w:cs="Times New Roman"/>
          <w:sz w:val="24"/>
          <w:szCs w:val="24"/>
        </w:rPr>
        <w:t xml:space="preserve"> </w:t>
      </w:r>
      <w:r w:rsidRPr="004338F2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="0019598E" w:rsidRPr="004338F2">
        <w:rPr>
          <w:rFonts w:ascii="Times New Roman" w:eastAsia="Roboto" w:hAnsi="Times New Roman" w:cs="Times New Roman"/>
          <w:sz w:val="24"/>
          <w:szCs w:val="24"/>
        </w:rPr>
        <w:t>Все влаштовує</w:t>
      </w:r>
      <w:r w:rsidRPr="004338F2">
        <w:rPr>
          <w:rFonts w:ascii="Times New Roman" w:eastAsia="Roboto" w:hAnsi="Times New Roman" w:cs="Times New Roman"/>
          <w:sz w:val="24"/>
          <w:szCs w:val="24"/>
          <w:lang w:val="uk-UA"/>
        </w:rPr>
        <w:t xml:space="preserve">». </w:t>
      </w:r>
    </w:p>
    <w:p w:rsidR="005E7494" w:rsidRPr="004338F2" w:rsidRDefault="004338F2" w:rsidP="004338F2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Roboto" w:hAnsi="Times New Roman" w:cs="Times New Roman"/>
          <w:sz w:val="24"/>
          <w:szCs w:val="24"/>
          <w:lang w:val="uk-UA"/>
        </w:rPr>
      </w:pPr>
      <w:r w:rsidRPr="004338F2">
        <w:rPr>
          <w:rFonts w:ascii="Times New Roman" w:eastAsia="Roboto" w:hAnsi="Times New Roman" w:cs="Times New Roman"/>
          <w:sz w:val="24"/>
          <w:szCs w:val="24"/>
          <w:lang w:val="uk-UA"/>
        </w:rPr>
        <w:t>Інші зазначили наступне:</w:t>
      </w:r>
    </w:p>
    <w:p w:rsidR="0019598E" w:rsidRPr="004338F2" w:rsidRDefault="0019598E" w:rsidP="004338F2">
      <w:pPr>
        <w:pStyle w:val="ad"/>
        <w:widowControl w:val="0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eastAsia="Arial" w:hAnsi="Times New Roman" w:cs="Times New Roman"/>
          <w:sz w:val="24"/>
          <w:szCs w:val="24"/>
        </w:rPr>
      </w:pPr>
      <w:r w:rsidRPr="004338F2">
        <w:rPr>
          <w:rFonts w:ascii="Times New Roman" w:eastAsia="Roboto" w:hAnsi="Times New Roman" w:cs="Times New Roman"/>
          <w:sz w:val="24"/>
          <w:szCs w:val="24"/>
        </w:rPr>
        <w:t>Мала тривалість практики, не завжди точно перекладені електронні конспекти</w:t>
      </w:r>
    </w:p>
    <w:p w:rsidR="0019598E" w:rsidRPr="004338F2" w:rsidRDefault="0019598E" w:rsidP="004338F2">
      <w:pPr>
        <w:pStyle w:val="ad"/>
        <w:widowControl w:val="0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eastAsia="Arial" w:hAnsi="Times New Roman" w:cs="Times New Roman"/>
          <w:sz w:val="24"/>
          <w:szCs w:val="24"/>
        </w:rPr>
      </w:pPr>
      <w:r w:rsidRPr="004338F2">
        <w:rPr>
          <w:rFonts w:ascii="Times New Roman" w:eastAsia="Roboto" w:hAnsi="Times New Roman" w:cs="Times New Roman"/>
          <w:sz w:val="24"/>
          <w:szCs w:val="24"/>
        </w:rPr>
        <w:lastRenderedPageBreak/>
        <w:t>Більше екскурсій на підприємства</w:t>
      </w:r>
    </w:p>
    <w:p w:rsidR="0019598E" w:rsidRPr="004338F2" w:rsidRDefault="0019598E" w:rsidP="004338F2">
      <w:pPr>
        <w:pStyle w:val="ad"/>
        <w:widowControl w:val="0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eastAsia="Arial" w:hAnsi="Times New Roman" w:cs="Times New Roman"/>
          <w:sz w:val="24"/>
          <w:szCs w:val="24"/>
        </w:rPr>
      </w:pPr>
      <w:r w:rsidRPr="004338F2">
        <w:rPr>
          <w:rFonts w:ascii="Times New Roman" w:eastAsia="Roboto" w:hAnsi="Times New Roman" w:cs="Times New Roman"/>
          <w:sz w:val="24"/>
          <w:szCs w:val="24"/>
        </w:rPr>
        <w:t>менше перших пар</w:t>
      </w:r>
    </w:p>
    <w:p w:rsidR="0019598E" w:rsidRPr="004338F2" w:rsidRDefault="0019598E" w:rsidP="004338F2">
      <w:pPr>
        <w:pStyle w:val="ad"/>
        <w:widowControl w:val="0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eastAsia="Arial" w:hAnsi="Times New Roman" w:cs="Times New Roman"/>
          <w:sz w:val="24"/>
          <w:szCs w:val="24"/>
        </w:rPr>
      </w:pPr>
      <w:r w:rsidRPr="004338F2">
        <w:rPr>
          <w:rFonts w:ascii="Times New Roman" w:eastAsia="Roboto" w:hAnsi="Times New Roman" w:cs="Times New Roman"/>
          <w:sz w:val="24"/>
          <w:szCs w:val="24"/>
        </w:rPr>
        <w:t>Зменшити важливість не випускних дисциплін</w:t>
      </w:r>
    </w:p>
    <w:p w:rsidR="0019598E" w:rsidRPr="004338F2" w:rsidRDefault="0019598E" w:rsidP="004338F2">
      <w:pPr>
        <w:pStyle w:val="ad"/>
        <w:widowControl w:val="0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eastAsia="Arial" w:hAnsi="Times New Roman" w:cs="Times New Roman"/>
          <w:sz w:val="24"/>
          <w:szCs w:val="24"/>
        </w:rPr>
      </w:pPr>
      <w:r w:rsidRPr="004338F2">
        <w:rPr>
          <w:rFonts w:ascii="Times New Roman" w:eastAsia="Roboto" w:hAnsi="Times New Roman" w:cs="Times New Roman"/>
          <w:sz w:val="24"/>
          <w:szCs w:val="24"/>
        </w:rPr>
        <w:t>покращити гуртожиток</w:t>
      </w:r>
    </w:p>
    <w:p w:rsidR="0019598E" w:rsidRPr="004338F2" w:rsidRDefault="0019598E" w:rsidP="004338F2">
      <w:pPr>
        <w:pStyle w:val="ad"/>
        <w:widowControl w:val="0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eastAsia="Arial" w:hAnsi="Times New Roman" w:cs="Times New Roman"/>
          <w:sz w:val="24"/>
          <w:szCs w:val="24"/>
        </w:rPr>
      </w:pPr>
      <w:r w:rsidRPr="004338F2">
        <w:rPr>
          <w:rFonts w:ascii="Times New Roman" w:eastAsia="Roboto" w:hAnsi="Times New Roman" w:cs="Times New Roman"/>
          <w:sz w:val="24"/>
          <w:szCs w:val="24"/>
        </w:rPr>
        <w:t xml:space="preserve">більше </w:t>
      </w:r>
      <w:r w:rsidR="00944219" w:rsidRPr="004338F2">
        <w:rPr>
          <w:rFonts w:ascii="Times New Roman" w:eastAsia="Roboto" w:hAnsi="Times New Roman" w:cs="Times New Roman"/>
          <w:sz w:val="24"/>
          <w:szCs w:val="24"/>
        </w:rPr>
        <w:t>комп’ютерних</w:t>
      </w:r>
      <w:r w:rsidRPr="004338F2">
        <w:rPr>
          <w:rFonts w:ascii="Times New Roman" w:eastAsia="Roboto" w:hAnsi="Times New Roman" w:cs="Times New Roman"/>
          <w:sz w:val="24"/>
          <w:szCs w:val="24"/>
        </w:rPr>
        <w:t xml:space="preserve"> дисциплін</w:t>
      </w:r>
    </w:p>
    <w:p w:rsidR="0019598E" w:rsidRPr="004338F2" w:rsidRDefault="0019598E" w:rsidP="004338F2">
      <w:pPr>
        <w:pStyle w:val="ad"/>
        <w:widowControl w:val="0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eastAsia="Arial" w:hAnsi="Times New Roman" w:cs="Times New Roman"/>
          <w:sz w:val="24"/>
          <w:szCs w:val="24"/>
        </w:rPr>
      </w:pPr>
      <w:r w:rsidRPr="004338F2">
        <w:rPr>
          <w:rFonts w:ascii="Times New Roman" w:eastAsia="Roboto" w:hAnsi="Times New Roman" w:cs="Times New Roman"/>
          <w:sz w:val="24"/>
          <w:szCs w:val="24"/>
        </w:rPr>
        <w:t>Частіше екскурсії і якісь тренінги</w:t>
      </w:r>
    </w:p>
    <w:p w:rsidR="0019598E" w:rsidRPr="004338F2" w:rsidRDefault="0019598E" w:rsidP="004338F2">
      <w:pPr>
        <w:pStyle w:val="ad"/>
        <w:widowControl w:val="0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eastAsia="Arial" w:hAnsi="Times New Roman" w:cs="Times New Roman"/>
          <w:sz w:val="24"/>
          <w:szCs w:val="24"/>
        </w:rPr>
      </w:pPr>
      <w:r w:rsidRPr="004338F2">
        <w:rPr>
          <w:rFonts w:ascii="Times New Roman" w:eastAsia="Roboto" w:hAnsi="Times New Roman" w:cs="Times New Roman"/>
          <w:sz w:val="24"/>
          <w:szCs w:val="24"/>
        </w:rPr>
        <w:t>Англійська мова професійного спрямування можливо і важлива але не настільки щоб по ній навіть у університеті вивчати тексти</w:t>
      </w:r>
    </w:p>
    <w:p w:rsidR="0019598E" w:rsidRPr="004338F2" w:rsidRDefault="0019598E" w:rsidP="004338F2">
      <w:pPr>
        <w:pStyle w:val="ad"/>
        <w:widowControl w:val="0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eastAsia="Arial" w:hAnsi="Times New Roman" w:cs="Times New Roman"/>
          <w:sz w:val="24"/>
          <w:szCs w:val="24"/>
        </w:rPr>
      </w:pPr>
      <w:r w:rsidRPr="004338F2">
        <w:rPr>
          <w:rFonts w:ascii="Times New Roman" w:eastAsia="Roboto" w:hAnsi="Times New Roman" w:cs="Times New Roman"/>
          <w:sz w:val="24"/>
          <w:szCs w:val="24"/>
        </w:rPr>
        <w:t>не подобається графік навчання</w:t>
      </w:r>
    </w:p>
    <w:p w:rsidR="0019598E" w:rsidRPr="004338F2" w:rsidRDefault="0019598E" w:rsidP="004338F2">
      <w:pPr>
        <w:pStyle w:val="ad"/>
        <w:widowControl w:val="0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eastAsia="Arial" w:hAnsi="Times New Roman" w:cs="Times New Roman"/>
          <w:sz w:val="24"/>
          <w:szCs w:val="24"/>
        </w:rPr>
      </w:pPr>
      <w:r w:rsidRPr="004338F2">
        <w:rPr>
          <w:rFonts w:ascii="Times New Roman" w:eastAsia="Roboto" w:hAnsi="Times New Roman" w:cs="Times New Roman"/>
          <w:sz w:val="24"/>
          <w:szCs w:val="24"/>
        </w:rPr>
        <w:t>Варто частіше проводити екскурсію на підприємства</w:t>
      </w:r>
    </w:p>
    <w:p w:rsidR="0019598E" w:rsidRPr="004338F2" w:rsidRDefault="0019598E" w:rsidP="004338F2">
      <w:pPr>
        <w:pStyle w:val="ad"/>
        <w:widowControl w:val="0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eastAsia="Arial" w:hAnsi="Times New Roman" w:cs="Times New Roman"/>
          <w:sz w:val="24"/>
          <w:szCs w:val="24"/>
        </w:rPr>
      </w:pPr>
      <w:r w:rsidRPr="004338F2">
        <w:rPr>
          <w:rFonts w:ascii="Times New Roman" w:eastAsia="Roboto" w:hAnsi="Times New Roman" w:cs="Times New Roman"/>
          <w:sz w:val="24"/>
          <w:szCs w:val="24"/>
        </w:rPr>
        <w:t>Варто частіше організовувати поїздки для спільного відпочинку</w:t>
      </w: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1E47E8" w:rsidRDefault="001E47E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bookmarkStart w:id="0" w:name="_GoBack"/>
      <w:bookmarkEnd w:id="0"/>
    </w:p>
    <w:p w:rsidR="005E7494" w:rsidRDefault="003A706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38F2">
        <w:rPr>
          <w:rFonts w:ascii="Times New Roman" w:eastAsia="Times New Roman" w:hAnsi="Times New Roman" w:cs="Times New Roman"/>
          <w:color w:val="000000"/>
          <w:sz w:val="28"/>
          <w:szCs w:val="28"/>
        </w:rPr>
        <w:t>З метою покращення якості освітньої програми та якості викладання дисциплін, пропонуємо наступне: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84502" w:rsidRDefault="006040CE" w:rsidP="001845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Завідувачу кафедри, кураторам груп поінформувати здобувачів про можливість отримати допомогу в університеті у вирішенні соціально-психологічних проблем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організовувати зустрічі з представником психологічної служби.</w:t>
      </w:r>
    </w:p>
    <w:p w:rsidR="00184502" w:rsidRPr="00F43417" w:rsidRDefault="00184502" w:rsidP="001845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Продовжувати практику </w:t>
      </w:r>
      <w:r w:rsidRPr="001845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формування у студентів системних знань щодо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soft skills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F43417" w:rsidRPr="00184502" w:rsidRDefault="00F43417" w:rsidP="001845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781C">
        <w:rPr>
          <w:rFonts w:ascii="Times New Roman" w:hAnsi="Times New Roman"/>
          <w:sz w:val="28"/>
          <w:szCs w:val="28"/>
        </w:rPr>
        <w:t xml:space="preserve">Здійснювати популяризацію зарахування результатів навчання отриманих у неформальній або </w:t>
      </w:r>
      <w:proofErr w:type="spellStart"/>
      <w:r w:rsidRPr="0057781C">
        <w:rPr>
          <w:rFonts w:ascii="Times New Roman" w:hAnsi="Times New Roman"/>
          <w:sz w:val="28"/>
          <w:szCs w:val="28"/>
        </w:rPr>
        <w:t>інформальній</w:t>
      </w:r>
      <w:proofErr w:type="spellEnd"/>
      <w:r w:rsidRPr="0057781C">
        <w:rPr>
          <w:rFonts w:ascii="Times New Roman" w:hAnsi="Times New Roman"/>
          <w:sz w:val="28"/>
          <w:szCs w:val="28"/>
        </w:rPr>
        <w:t xml:space="preserve"> освіті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5E7494" w:rsidRDefault="003A70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Систематично проводити моніторинг серед здобувачів вищої освіти щодо задоволеності освітньою програмою та якістю навчальних дисциплін. Виявляти слабкі чи проблемні сторони з метою своєчасного реагування.</w:t>
      </w:r>
    </w:p>
    <w:p w:rsidR="005E7494" w:rsidRDefault="003A70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Гаранту освітньої програми сприяти інформуванню здобувачів вищої освіти щодо змін, які вносяться до ОП на основі результатів анкетування.</w:t>
      </w:r>
    </w:p>
    <w:p w:rsidR="005E7494" w:rsidRDefault="005E7494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5E7494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662828D-4C2C-4775-961E-7CA88C2E08C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C7AC23A-7223-4FE8-B64A-4596FB1E44AF}"/>
    <w:embedBold r:id="rId3" w:fontKey="{9BFBC6FE-B61F-4BBB-9BAF-738D5C347D5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73ACBE28-14EA-4D31-A4B1-A73FDFB43EF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E3B60F2C-D9A6-44CE-BB99-17539C58C2D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4F937E5E-80FD-4047-9215-FB620EABB01E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053C8"/>
    <w:multiLevelType w:val="hybridMultilevel"/>
    <w:tmpl w:val="C7B2781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210CB4"/>
    <w:multiLevelType w:val="hybridMultilevel"/>
    <w:tmpl w:val="1A1290E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1E5CF9"/>
    <w:multiLevelType w:val="hybridMultilevel"/>
    <w:tmpl w:val="26722C5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D130A8"/>
    <w:multiLevelType w:val="multilevel"/>
    <w:tmpl w:val="96329318"/>
    <w:lvl w:ilvl="0">
      <w:start w:val="1"/>
      <w:numFmt w:val="decimal"/>
      <w:lvlText w:val="%1."/>
      <w:lvlJc w:val="left"/>
      <w:pPr>
        <w:ind w:left="1287" w:hanging="360"/>
      </w:pPr>
      <w:rPr>
        <w:color w:val="000000"/>
        <w:sz w:val="28"/>
        <w:szCs w:val="28"/>
        <w:vertAlign w:val="baseline"/>
      </w:rPr>
    </w:lvl>
    <w:lvl w:ilvl="1">
      <w:start w:val="1"/>
      <w:numFmt w:val="bullet"/>
      <w:lvlText w:val="−"/>
      <w:lvlJc w:val="left"/>
      <w:pPr>
        <w:ind w:left="2007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494"/>
    <w:rsid w:val="001146A1"/>
    <w:rsid w:val="00184502"/>
    <w:rsid w:val="0019598E"/>
    <w:rsid w:val="001E47E8"/>
    <w:rsid w:val="002A6DFA"/>
    <w:rsid w:val="003A706E"/>
    <w:rsid w:val="00405234"/>
    <w:rsid w:val="004338F2"/>
    <w:rsid w:val="00512D6A"/>
    <w:rsid w:val="005E7494"/>
    <w:rsid w:val="006040CE"/>
    <w:rsid w:val="007E1A3F"/>
    <w:rsid w:val="00944219"/>
    <w:rsid w:val="00AB039D"/>
    <w:rsid w:val="00AE5202"/>
    <w:rsid w:val="00CA38D2"/>
    <w:rsid w:val="00D27FAC"/>
    <w:rsid w:val="00F43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7DD1"/>
  <w15:docId w15:val="{0A50A8E0-E25F-494C-853A-CEB8F521B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4">
    <w:name w:val="Обычный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uk-UA" w:eastAsia="en-US"/>
    </w:rPr>
  </w:style>
  <w:style w:type="character" w:customStyle="1" w:styleId="a5">
    <w:name w:val="Основной шрифт абзаца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  <w:qFormat/>
  </w:style>
  <w:style w:type="paragraph" w:customStyle="1" w:styleId="a8">
    <w:name w:val="Абзац списка"/>
    <w:basedOn w:val="a4"/>
    <w:pPr>
      <w:ind w:left="720"/>
      <w:contextualSpacing/>
    </w:pPr>
  </w:style>
  <w:style w:type="paragraph" w:customStyle="1" w:styleId="a9">
    <w:name w:val="Обычный (веб)"/>
    <w:basedOn w:val="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customStyle="1" w:styleId="5847baiaagaaboqcaaadrhmaaavuewaaaaaaaaaaaaaaaaaaaaaaaaaaaaaaaaaaaaaaaaaaaaaaaaaaaaaaaaaaaaaaaaaaaaaaaaaaaaaaaaaaaaaaaaaaaaaaaaaaaaaaaaaaaaaaaaaaaaaaaaaaaaaaaaaaaaaaaaaaaaaaaaaaaaaaaaaaaaaaaaaaaaaaaaaaaaaaaaaaaaaaaaaaaaaaaaaaaaaaaaaaaaaa">
    <w:name w:val="5847;baiaagaaboqcaaadrhmaaavuewa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myxfac">
    <w:name w:val="myxfac"/>
    <w:rPr>
      <w:w w:val="100"/>
      <w:position w:val="-1"/>
      <w:effect w:val="none"/>
      <w:vertAlign w:val="baseline"/>
      <w:cs w:val="0"/>
      <w:em w:val="none"/>
    </w:rPr>
  </w:style>
  <w:style w:type="paragraph" w:customStyle="1" w:styleId="docdatadocyv52836baiaagaaboqcaaadsgkaaavycqaaaaaaaaaaaaaaaaaaaaaaaaaaaaaaaaaaaaaaaaaaaaaaaaaaaaaaaaaaaaaaaaaaaaaaaaaaaaaaaaaaaaaaaaaaaaaaaaaaaaaaaaaaaaaaaaaaaaaaaaaaaaaaaaaaaaaaaaaaaaaaaaaaaaaaaaaaaaaaaaaaaaaaaaaaaaaaaaaaaaaaaaaaaaaaaaaaaaaaaaaaaaa">
    <w:name w:val="docdata;docy;v5;2836;baiaagaaboqcaaadsgkaaavycq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paragraph" w:styleId="ad">
    <w:name w:val="List Paragraph"/>
    <w:basedOn w:val="a"/>
    <w:uiPriority w:val="34"/>
    <w:qFormat/>
    <w:rsid w:val="00405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x/HCidktv8Z4G/ZteVYbULp1wA==">CgMxLjA4AHIhMW0xX2JQN1BwdmVXOXRWUkhvR1pJeTBScTVMMFdxd19L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11</Pages>
  <Words>2534</Words>
  <Characters>1445</Characters>
  <Application>Microsoft Office Word</Application>
  <DocSecurity>0</DocSecurity>
  <Lines>12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TNTU</Company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Віталій Кушла</dc:creator>
  <cp:lastModifiedBy>VJ</cp:lastModifiedBy>
  <cp:revision>21</cp:revision>
  <dcterms:created xsi:type="dcterms:W3CDTF">2023-05-25T09:24:00Z</dcterms:created>
  <dcterms:modified xsi:type="dcterms:W3CDTF">2025-12-02T08:04:00Z</dcterms:modified>
</cp:coreProperties>
</file>