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32CAF9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Міністерство освіти і науки України</w:t>
      </w:r>
    </w:p>
    <w:p w14:paraId="27A18A0D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Тернопільський національний технічний університет імені Івана Пулюя</w:t>
      </w:r>
    </w:p>
    <w:p w14:paraId="7B39D528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74B367D3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21A2F314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03540FA0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4AE819EF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4537B121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04931E87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1B06C4DC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6DBAFF04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39D62727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ЗВІТ</w:t>
      </w:r>
    </w:p>
    <w:p w14:paraId="67A8CFD1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за результатами проведеного опитування здобувачів </w:t>
      </w:r>
    </w:p>
    <w:p w14:paraId="52397E29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white"/>
        </w:rPr>
        <w:t>першого (бакалаврського) рівня вищої освіти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  <w:t>що навчаються за освітньо-професійною програмою</w:t>
      </w:r>
    </w:p>
    <w:p w14:paraId="02A9C0B1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«Кібербезпека» </w:t>
      </w:r>
    </w:p>
    <w:p w14:paraId="4551F8F4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74C87A63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4A0C1F53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4E1A9AA1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6DAAE668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50560E67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14:paraId="1073718B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uk-UA"/>
        </w:rPr>
        <w:drawing>
          <wp:inline distT="0" distB="0" distL="114300" distR="114300" wp14:anchorId="58C25B36" wp14:editId="33321330">
            <wp:extent cx="3572510" cy="1247775"/>
            <wp:effectExtent l="0" t="0" r="0" b="0"/>
            <wp:docPr id="104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D79918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14:paraId="6518FF04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14:paraId="0AFC195E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14:paraId="0465E79F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14:paraId="54736247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</w:t>
      </w:r>
    </w:p>
    <w:p w14:paraId="698E1B60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</w:t>
      </w:r>
    </w:p>
    <w:p w14:paraId="0BBD2D10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  <w:r>
        <w:br w:type="page"/>
      </w:r>
    </w:p>
    <w:p w14:paraId="73766399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Звіт сформовано за результатами проведеного опитування здобувачів вищої освіти відповідно до «Положення про опитування учасників освітнього процесу в Тернопільському національному технічному університеті імені Івана Пулюя», «Положення про порядок розроблення, затвердження, моніторингу та припинення освітніх програм Тернопільського національного технічного університету імені Івана Пулюя» та за наказом ректора від 07.10.2025 №4/7 -864 «Про опитування здобувачів».</w:t>
      </w:r>
    </w:p>
    <w:p w14:paraId="1FD7EBE8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Терміни проведення: 27.10.2025 – 10.11.2025.</w:t>
      </w:r>
    </w:p>
    <w:p w14:paraId="3981D88E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Дане опитування є формою участі здобувачів вищої освіти в системі внутрішнього забезпечення якості вищої освіти та реалізації принципу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студентоцентричного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навчання.</w:t>
      </w:r>
    </w:p>
    <w:p w14:paraId="455D9F0B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 опитування – вивчення рівня задоволеності здобувачів першого (бакалаврського) рівня вищої освіти якістю освітньо-професійної програми «Кібербезпека» та освітнього процесу загалом.</w:t>
      </w:r>
    </w:p>
    <w:p w14:paraId="33AB5292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Опитування проводилося шляхом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-анкетування за допомогою сервісу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анонімно та на добровільних засадах.</w:t>
      </w:r>
    </w:p>
    <w:p w14:paraId="4E8B8241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10E1EF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10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опитуванні взяли участь </w:t>
      </w:r>
      <w:r w:rsidRPr="00A71011">
        <w:rPr>
          <w:rFonts w:ascii="Times New Roman" w:eastAsia="Times New Roman" w:hAnsi="Times New Roman" w:cs="Times New Roman"/>
          <w:sz w:val="28"/>
          <w:szCs w:val="28"/>
        </w:rPr>
        <w:t>81</w:t>
      </w:r>
      <w:r w:rsidRPr="00A710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здобувачів вищої освіти, що склало </w:t>
      </w:r>
      <w:r w:rsidRPr="00A71011">
        <w:rPr>
          <w:rFonts w:ascii="Times New Roman" w:eastAsia="Times New Roman" w:hAnsi="Times New Roman" w:cs="Times New Roman"/>
          <w:sz w:val="28"/>
          <w:szCs w:val="28"/>
        </w:rPr>
        <w:t>62,3</w:t>
      </w:r>
      <w:r w:rsidRPr="00A71011">
        <w:rPr>
          <w:rFonts w:ascii="Times New Roman" w:eastAsia="Times New Roman" w:hAnsi="Times New Roman" w:cs="Times New Roman"/>
          <w:color w:val="000000"/>
          <w:sz w:val="28"/>
          <w:szCs w:val="28"/>
        </w:rPr>
        <w:t>% від контингенту здобувачів 2-4 курсів даної освітньої програми.</w:t>
      </w:r>
    </w:p>
    <w:p w14:paraId="77B8845C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 опитування представлені нижче.</w:t>
      </w:r>
    </w:p>
    <w:p w14:paraId="7CBAA4E5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2316F9D9" wp14:editId="437BB267">
            <wp:extent cx="6120455" cy="2578100"/>
            <wp:effectExtent l="0" t="0" r="0" b="0"/>
            <wp:docPr id="1029" name="image16.png" descr="Діаграма відповідей у Формах. Назва запитання: 1. Вкажіть курс на якому Ви навчаєтесь?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1. Вкажіть курс на якому Ви навчаєтесь?. Кількість відповідей: 81 відповідь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54DF8D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7B77F893" wp14:editId="44881377">
            <wp:extent cx="6120455" cy="2908300"/>
            <wp:effectExtent l="0" t="0" r="0" b="0"/>
            <wp:docPr id="1032" name="image5.png" descr="Діаграма відповідей у Формах. Назва запитання: 2. З якою метою Ви здобуваєте вищу освіту? (можна обрати кілька варіантів)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2. З якою метою Ви здобуваєте вищу освіту? (можна обрати кілька варіантів). Кількість відповідей: 81 відповідь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10EF87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335FA402" wp14:editId="7723AA27">
            <wp:extent cx="6120455" cy="2578100"/>
            <wp:effectExtent l="0" t="0" r="0" b="0"/>
            <wp:docPr id="1039" name="image9.png" descr="Діаграма відповідей у Формах. Назва запитання: 3. Чи ознайомлені Ви з цілями та змістом освітньої програми на якій навчаєтесь?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3. Чи ознайомлені Ви з цілями та змістом освітньої програми на якій навчаєтесь?. Кількість відповідей: 81 відповідь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C1D693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2E439AAC" wp14:editId="72917FBD">
            <wp:extent cx="6120455" cy="2781300"/>
            <wp:effectExtent l="0" t="0" r="0" b="0"/>
            <wp:docPr id="1030" name="image21.png" descr="Діаграма відповідей у Формах. Назва запитання: 4. Чи залучали Вас до процесу періодичного перегляду освітньої програми та інших процедур забезпечення її якості?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4. Чи залучали Вас до процесу періодичного перегляду освітньої програми та інших процедур забезпечення її якості?. Кількість відповідей: 81 відповідь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5198A7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52DE6BE5" wp14:editId="39DE224F">
            <wp:extent cx="6120455" cy="2781300"/>
            <wp:effectExtent l="0" t="0" r="0" b="0"/>
            <wp:docPr id="1036" name="image2.png" descr="Діаграма відповідей у Формах. Назва запитання: 5. Чи ознайомлені Ви з технологіями формування індивідуального навчального плану здобувача (вільний вибір дисциплін)?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5. Чи ознайомлені Ви з технологіями формування індивідуального навчального плану здобувача (вільний вибір дисциплін)?. Кількість відповідей: 81 відповідь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59EA94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19D6FCAE" wp14:editId="67A859BA">
            <wp:extent cx="6120455" cy="2781300"/>
            <wp:effectExtent l="0" t="0" r="0" b="0"/>
            <wp:docPr id="1027" name="image19.png" descr="Діаграма відповідей у Формах. Назва запитання: 6. Чи знайомі Ви з порядком визнання в університеті результатів неформальної/інформальної освіти?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6. Чи знайомі Ви з порядком визнання в університеті результатів неформальної/інформальної освіти?. Кількість відповідей: 81 відповідь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88F42D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0C4179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40872F74" wp14:editId="1D344AC9">
            <wp:extent cx="6120455" cy="2578100"/>
            <wp:effectExtent l="0" t="0" r="0" b="0"/>
            <wp:docPr id="1047" name="image22.png" descr="Діаграма відповідей у Формах. Назва запитання: 7. Чи задоволені Ви практичною підготовкою (проходженням практик)?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іаграма відповідей у Формах. Назва запитання: 7. Чи задоволені Ви практичною підготовкою (проходженням практик)?. Кількість відповідей: 81 відповідь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3875F5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7A25CC18" wp14:editId="1713B513">
            <wp:extent cx="6120455" cy="2578100"/>
            <wp:effectExtent l="0" t="0" r="0" b="0"/>
            <wp:docPr id="1034" name="image1.png" descr="Діаграма відповідей у Формах. Назва запитання: 8. Наскільки зрозуміла Вам була програма практики?&#10;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8. Наскільки зрозуміла Вам була програма практики?&#10;. Кількість відповідей: 81 відповідь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11F7EB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6A165338" wp14:editId="758389D2">
            <wp:extent cx="6120455" cy="2578100"/>
            <wp:effectExtent l="0" t="0" r="0" b="0"/>
            <wp:docPr id="1037" name="image6.png" descr="Діаграма відповідей у Формах. Назва запитання: 9. Чи допомогла практика Вам отримати необхідні уміння та навички за спеціальністю?&#10;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9. Чи допомогла практика Вам отримати необхідні уміння та навички за спеціальністю?&#10;. Кількість відповідей: 81 відповідь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60C9E2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524B2E81" wp14:editId="2943F663">
            <wp:extent cx="6120455" cy="2781300"/>
            <wp:effectExtent l="0" t="0" r="0" b="0"/>
            <wp:docPr id="1033" name="image15.png" descr="Діаграма відповідей у Формах. Назва запитання: 10. Чи достатня, на Вашу думку, тривалість проходження практики для поставлених програмою завдань?&#10;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10. Чи достатня, на Вашу думку, тривалість проходження практики для поставлених програмою завдань?&#10;. Кількість відповідей: 81 відповідь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2DE94D" w14:textId="77777777" w:rsidR="00577EA3" w:rsidRDefault="00762930" w:rsidP="008F5FAA">
      <w:pPr>
        <w:pBdr>
          <w:top w:val="nil"/>
          <w:left w:val="nil"/>
          <w:bottom w:val="nil"/>
          <w:right w:val="nil"/>
          <w:between w:val="nil"/>
        </w:pBdr>
        <w:spacing w:after="160"/>
        <w:ind w:firstLine="567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  <w:lang w:val="uk-UA"/>
        </w:rPr>
      </w:pPr>
      <w:r w:rsidRPr="008F5FAA"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>11. Чи задоволені Ви залученням до навчального процесу  професіоналів-практиків, експертів галузі, представників роботодавців?</w:t>
      </w:r>
    </w:p>
    <w:p w14:paraId="07530F24" w14:textId="50069700" w:rsidR="008F5FAA" w:rsidRPr="008F5FAA" w:rsidRDefault="008F5FAA" w:rsidP="008F5FAA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Arial" w:hAnsi="Times New Roman" w:cs="Times New Roman"/>
          <w:sz w:val="24"/>
          <w:szCs w:val="24"/>
          <w:lang w:val="uk-UA"/>
        </w:rPr>
      </w:pPr>
      <w:r w:rsidRPr="008F5FAA">
        <w:rPr>
          <w:rFonts w:ascii="Times New Roman" w:eastAsia="Roboto" w:hAnsi="Times New Roman" w:cs="Times New Roman"/>
          <w:sz w:val="24"/>
          <w:szCs w:val="24"/>
          <w:highlight w:val="white"/>
          <w:lang w:val="uk-UA"/>
        </w:rPr>
        <w:t xml:space="preserve">85,2% зазначили, що </w:t>
      </w:r>
      <w:r w:rsidRPr="008F5FAA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Pr="008F5FAA">
        <w:rPr>
          <w:rFonts w:ascii="Times New Roman" w:eastAsia="Roboto" w:hAnsi="Times New Roman" w:cs="Times New Roman"/>
          <w:sz w:val="24"/>
          <w:szCs w:val="24"/>
        </w:rPr>
        <w:t>так, в нас дуже багато практиків</w:t>
      </w:r>
      <w:r w:rsidRPr="008F5FAA">
        <w:rPr>
          <w:rFonts w:ascii="Times New Roman" w:eastAsia="Roboto" w:hAnsi="Times New Roman" w:cs="Times New Roman"/>
          <w:sz w:val="24"/>
          <w:szCs w:val="24"/>
          <w:lang w:val="uk-UA"/>
        </w:rPr>
        <w:t>» «</w:t>
      </w:r>
      <w:r w:rsidRPr="008F5FAA">
        <w:rPr>
          <w:rFonts w:ascii="Times New Roman" w:eastAsia="Roboto" w:hAnsi="Times New Roman" w:cs="Times New Roman"/>
          <w:sz w:val="24"/>
          <w:szCs w:val="24"/>
        </w:rPr>
        <w:t>так задоволений, хотілось би більше</w:t>
      </w:r>
      <w:r w:rsidRPr="008F5FAA">
        <w:rPr>
          <w:rFonts w:ascii="Times New Roman" w:eastAsia="Roboto" w:hAnsi="Times New Roman" w:cs="Times New Roman"/>
          <w:sz w:val="24"/>
          <w:szCs w:val="24"/>
          <w:lang w:val="uk-UA"/>
        </w:rPr>
        <w:t>»</w:t>
      </w:r>
      <w:r w:rsidRPr="008F5FAA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Pr="008F5FAA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Pr="008F5FAA">
        <w:rPr>
          <w:rFonts w:ascii="Times New Roman" w:eastAsia="Roboto" w:hAnsi="Times New Roman" w:cs="Times New Roman"/>
          <w:sz w:val="24"/>
          <w:szCs w:val="24"/>
        </w:rPr>
        <w:t>В нас з цим все дуже круто</w:t>
      </w:r>
      <w:r w:rsidRPr="008F5FAA">
        <w:rPr>
          <w:rFonts w:ascii="Times New Roman" w:eastAsia="Roboto" w:hAnsi="Times New Roman" w:cs="Times New Roman"/>
          <w:sz w:val="24"/>
          <w:szCs w:val="24"/>
          <w:lang w:val="uk-UA"/>
        </w:rPr>
        <w:t>»</w:t>
      </w:r>
      <w:r w:rsidRPr="008F5FAA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Pr="008F5FAA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Pr="008F5FAA">
        <w:rPr>
          <w:rFonts w:ascii="Times New Roman" w:eastAsia="Roboto" w:hAnsi="Times New Roman" w:cs="Times New Roman"/>
          <w:sz w:val="24"/>
          <w:szCs w:val="24"/>
        </w:rPr>
        <w:t>Так, оскільки більшість наших викладачів є практиками, наприклад Козак, Стадник, Лобур</w:t>
      </w:r>
      <w:r w:rsidRPr="008F5FAA">
        <w:rPr>
          <w:rFonts w:ascii="Times New Roman" w:eastAsia="Roboto" w:hAnsi="Times New Roman" w:cs="Times New Roman"/>
          <w:sz w:val="24"/>
          <w:szCs w:val="24"/>
          <w:lang w:val="uk-UA"/>
        </w:rPr>
        <w:t>»</w:t>
      </w:r>
      <w:r w:rsidRPr="008F5FAA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Pr="008F5FAA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Pr="008F5FAA">
        <w:rPr>
          <w:rFonts w:ascii="Times New Roman" w:eastAsia="Roboto" w:hAnsi="Times New Roman" w:cs="Times New Roman"/>
          <w:sz w:val="24"/>
          <w:szCs w:val="24"/>
        </w:rPr>
        <w:t>так, цікаво навчатись в практиків</w:t>
      </w:r>
      <w:r w:rsidRPr="008F5FAA">
        <w:rPr>
          <w:rFonts w:ascii="Times New Roman" w:eastAsia="Roboto" w:hAnsi="Times New Roman" w:cs="Times New Roman"/>
          <w:sz w:val="24"/>
          <w:szCs w:val="24"/>
          <w:lang w:val="uk-UA"/>
        </w:rPr>
        <w:t>»</w:t>
      </w:r>
    </w:p>
    <w:p w14:paraId="23770FE4" w14:textId="27EBC648" w:rsidR="008F5FAA" w:rsidRPr="008F5FAA" w:rsidRDefault="008F5FAA" w:rsidP="008F5FAA">
      <w:pPr>
        <w:widowControl w:val="0"/>
        <w:ind w:left="360" w:firstLine="567"/>
        <w:rPr>
          <w:rFonts w:ascii="Times New Roman" w:eastAsia="Arial" w:hAnsi="Times New Roman" w:cs="Times New Roman"/>
          <w:sz w:val="24"/>
          <w:szCs w:val="24"/>
          <w:lang w:val="uk-UA"/>
        </w:rPr>
      </w:pPr>
      <w:r w:rsidRPr="008F5FAA">
        <w:rPr>
          <w:rFonts w:ascii="Times New Roman" w:eastAsia="Arial" w:hAnsi="Times New Roman" w:cs="Times New Roman"/>
          <w:sz w:val="24"/>
          <w:szCs w:val="24"/>
          <w:lang w:val="uk-UA"/>
        </w:rPr>
        <w:t>Інші залишили наступні відповіді:</w:t>
      </w:r>
    </w:p>
    <w:p w14:paraId="2DC8F367" w14:textId="77777777" w:rsidR="008F5FAA" w:rsidRPr="008F5FAA" w:rsidRDefault="008F5FAA" w:rsidP="008F5FAA">
      <w:pPr>
        <w:pStyle w:val="ae"/>
        <w:widowControl w:val="0"/>
        <w:numPr>
          <w:ilvl w:val="0"/>
          <w:numId w:val="3"/>
        </w:numPr>
        <w:tabs>
          <w:tab w:val="left" w:pos="1418"/>
        </w:tabs>
        <w:ind w:left="426" w:firstLine="567"/>
        <w:rPr>
          <w:rFonts w:ascii="Times New Roman" w:eastAsia="Arial" w:hAnsi="Times New Roman" w:cs="Times New Roman"/>
          <w:sz w:val="24"/>
          <w:szCs w:val="24"/>
        </w:rPr>
      </w:pPr>
      <w:r w:rsidRPr="008F5FAA">
        <w:rPr>
          <w:rFonts w:ascii="Times New Roman" w:eastAsia="Roboto" w:hAnsi="Times New Roman" w:cs="Times New Roman"/>
          <w:sz w:val="24"/>
          <w:szCs w:val="24"/>
        </w:rPr>
        <w:lastRenderedPageBreak/>
        <w:t>Ні</w:t>
      </w:r>
    </w:p>
    <w:p w14:paraId="2D0E58AD" w14:textId="77777777" w:rsidR="008F5FAA" w:rsidRPr="008F5FAA" w:rsidRDefault="008F5FAA" w:rsidP="008F5FAA">
      <w:pPr>
        <w:pStyle w:val="ae"/>
        <w:widowControl w:val="0"/>
        <w:numPr>
          <w:ilvl w:val="0"/>
          <w:numId w:val="3"/>
        </w:numPr>
        <w:tabs>
          <w:tab w:val="left" w:pos="1418"/>
        </w:tabs>
        <w:ind w:left="426" w:firstLine="567"/>
        <w:rPr>
          <w:rFonts w:ascii="Times New Roman" w:eastAsia="Arial" w:hAnsi="Times New Roman" w:cs="Times New Roman"/>
          <w:sz w:val="24"/>
          <w:szCs w:val="24"/>
        </w:rPr>
      </w:pPr>
      <w:r w:rsidRPr="008F5FAA">
        <w:rPr>
          <w:rFonts w:ascii="Times New Roman" w:eastAsia="Roboto" w:hAnsi="Times New Roman" w:cs="Times New Roman"/>
          <w:sz w:val="24"/>
          <w:szCs w:val="24"/>
        </w:rPr>
        <w:t>ні</w:t>
      </w:r>
    </w:p>
    <w:p w14:paraId="433C7A33" w14:textId="77777777" w:rsidR="008F5FAA" w:rsidRPr="008F5FAA" w:rsidRDefault="008F5FAA" w:rsidP="008F5FAA">
      <w:pPr>
        <w:pStyle w:val="ae"/>
        <w:widowControl w:val="0"/>
        <w:numPr>
          <w:ilvl w:val="0"/>
          <w:numId w:val="3"/>
        </w:numPr>
        <w:tabs>
          <w:tab w:val="left" w:pos="1418"/>
        </w:tabs>
        <w:ind w:left="426" w:firstLine="567"/>
        <w:rPr>
          <w:rFonts w:ascii="Times New Roman" w:eastAsia="Arial" w:hAnsi="Times New Roman" w:cs="Times New Roman"/>
          <w:sz w:val="24"/>
          <w:szCs w:val="24"/>
        </w:rPr>
      </w:pPr>
      <w:r w:rsidRPr="008F5FAA">
        <w:rPr>
          <w:rFonts w:ascii="Times New Roman" w:eastAsia="Roboto" w:hAnsi="Times New Roman" w:cs="Times New Roman"/>
          <w:sz w:val="24"/>
          <w:szCs w:val="24"/>
        </w:rPr>
        <w:t>Частково</w:t>
      </w:r>
    </w:p>
    <w:p w14:paraId="0228D684" w14:textId="77777777" w:rsidR="008F5FAA" w:rsidRPr="008F5FAA" w:rsidRDefault="008F5FAA" w:rsidP="008F5FAA">
      <w:pPr>
        <w:pStyle w:val="ae"/>
        <w:widowControl w:val="0"/>
        <w:numPr>
          <w:ilvl w:val="0"/>
          <w:numId w:val="3"/>
        </w:numPr>
        <w:tabs>
          <w:tab w:val="left" w:pos="1418"/>
        </w:tabs>
        <w:ind w:left="426" w:firstLine="567"/>
        <w:rPr>
          <w:rFonts w:ascii="Times New Roman" w:eastAsia="Arial" w:hAnsi="Times New Roman" w:cs="Times New Roman"/>
          <w:sz w:val="24"/>
          <w:szCs w:val="24"/>
        </w:rPr>
      </w:pPr>
      <w:r w:rsidRPr="008F5FAA">
        <w:rPr>
          <w:rFonts w:ascii="Times New Roman" w:eastAsia="Roboto" w:hAnsi="Times New Roman" w:cs="Times New Roman"/>
          <w:sz w:val="24"/>
          <w:szCs w:val="24"/>
        </w:rPr>
        <w:t>Частково</w:t>
      </w:r>
    </w:p>
    <w:p w14:paraId="486577B7" w14:textId="77777777" w:rsidR="008F5FAA" w:rsidRPr="008F5FAA" w:rsidRDefault="008F5FAA" w:rsidP="008F5FAA">
      <w:pPr>
        <w:pStyle w:val="ae"/>
        <w:widowControl w:val="0"/>
        <w:numPr>
          <w:ilvl w:val="0"/>
          <w:numId w:val="3"/>
        </w:numPr>
        <w:tabs>
          <w:tab w:val="left" w:pos="1418"/>
        </w:tabs>
        <w:ind w:left="426" w:firstLine="567"/>
        <w:rPr>
          <w:rFonts w:ascii="Times New Roman" w:eastAsia="Arial" w:hAnsi="Times New Roman" w:cs="Times New Roman"/>
          <w:sz w:val="24"/>
          <w:szCs w:val="24"/>
        </w:rPr>
      </w:pPr>
      <w:r w:rsidRPr="008F5FAA">
        <w:rPr>
          <w:rFonts w:ascii="Times New Roman" w:eastAsia="Roboto" w:hAnsi="Times New Roman" w:cs="Times New Roman"/>
          <w:sz w:val="24"/>
          <w:szCs w:val="24"/>
        </w:rPr>
        <w:t xml:space="preserve">Ні, не задоволений на мою </w:t>
      </w:r>
      <w:proofErr w:type="spellStart"/>
      <w:r w:rsidRPr="008F5FAA">
        <w:rPr>
          <w:rFonts w:ascii="Times New Roman" w:eastAsia="Roboto" w:hAnsi="Times New Roman" w:cs="Times New Roman"/>
          <w:sz w:val="24"/>
          <w:szCs w:val="24"/>
        </w:rPr>
        <w:t>обʼєктивну</w:t>
      </w:r>
      <w:proofErr w:type="spellEnd"/>
      <w:r w:rsidRPr="008F5FAA">
        <w:rPr>
          <w:rFonts w:ascii="Times New Roman" w:eastAsia="Roboto" w:hAnsi="Times New Roman" w:cs="Times New Roman"/>
          <w:sz w:val="24"/>
          <w:szCs w:val="24"/>
        </w:rPr>
        <w:t xml:space="preserve"> думку кожен студент має право на практику по спеціальності, від університету, а не шукати її самому або конкурувати за місце з іншими студентами.</w:t>
      </w:r>
    </w:p>
    <w:p w14:paraId="7D33B1FE" w14:textId="77777777" w:rsidR="008F5FAA" w:rsidRPr="008F5FAA" w:rsidRDefault="008F5FAA" w:rsidP="008F5FAA">
      <w:pPr>
        <w:pStyle w:val="ae"/>
        <w:widowControl w:val="0"/>
        <w:numPr>
          <w:ilvl w:val="0"/>
          <w:numId w:val="3"/>
        </w:numPr>
        <w:tabs>
          <w:tab w:val="left" w:pos="1418"/>
        </w:tabs>
        <w:ind w:left="426" w:firstLine="567"/>
        <w:rPr>
          <w:rFonts w:ascii="Times New Roman" w:eastAsia="Arial" w:hAnsi="Times New Roman" w:cs="Times New Roman"/>
          <w:sz w:val="24"/>
          <w:szCs w:val="24"/>
        </w:rPr>
      </w:pPr>
      <w:r w:rsidRPr="008F5FAA">
        <w:rPr>
          <w:rFonts w:ascii="Times New Roman" w:eastAsia="Roboto" w:hAnsi="Times New Roman" w:cs="Times New Roman"/>
          <w:sz w:val="24"/>
          <w:szCs w:val="24"/>
        </w:rPr>
        <w:t>Мати людей, що вже працювали на певній спеціальності звісно зручно. Проте якщо в цьому питанні йдеться про викладачів із попереднім досвідом роботи, це може бути трішки підозрілим. Ну, типу, чому вони не лишилися на роботі з кращою зарплатою? ":)</w:t>
      </w:r>
    </w:p>
    <w:p w14:paraId="43404ECA" w14:textId="77777777" w:rsidR="008F5FAA" w:rsidRPr="008F5FAA" w:rsidRDefault="008F5FAA" w:rsidP="008F5FAA">
      <w:pPr>
        <w:pStyle w:val="ae"/>
        <w:widowControl w:val="0"/>
        <w:numPr>
          <w:ilvl w:val="0"/>
          <w:numId w:val="3"/>
        </w:numPr>
        <w:tabs>
          <w:tab w:val="left" w:pos="1418"/>
        </w:tabs>
        <w:ind w:left="426" w:firstLine="567"/>
        <w:rPr>
          <w:rFonts w:ascii="Times New Roman" w:eastAsia="Arial" w:hAnsi="Times New Roman" w:cs="Times New Roman"/>
          <w:sz w:val="24"/>
          <w:szCs w:val="24"/>
        </w:rPr>
      </w:pPr>
      <w:r w:rsidRPr="008F5FAA">
        <w:rPr>
          <w:rFonts w:ascii="Times New Roman" w:eastAsia="Roboto" w:hAnsi="Times New Roman" w:cs="Times New Roman"/>
          <w:sz w:val="24"/>
          <w:szCs w:val="24"/>
        </w:rPr>
        <w:t>Не задоволений</w:t>
      </w:r>
    </w:p>
    <w:p w14:paraId="151B7C6B" w14:textId="77777777" w:rsidR="008F5FAA" w:rsidRPr="008F5FAA" w:rsidRDefault="008F5FAA" w:rsidP="008F5FAA">
      <w:pPr>
        <w:pStyle w:val="ae"/>
        <w:widowControl w:val="0"/>
        <w:numPr>
          <w:ilvl w:val="0"/>
          <w:numId w:val="3"/>
        </w:numPr>
        <w:tabs>
          <w:tab w:val="left" w:pos="1418"/>
        </w:tabs>
        <w:ind w:left="426" w:firstLine="567"/>
        <w:rPr>
          <w:rFonts w:ascii="Times New Roman" w:eastAsia="Arial" w:hAnsi="Times New Roman" w:cs="Times New Roman"/>
          <w:sz w:val="24"/>
          <w:szCs w:val="24"/>
        </w:rPr>
      </w:pPr>
      <w:r w:rsidRPr="008F5FAA">
        <w:rPr>
          <w:rFonts w:ascii="Times New Roman" w:eastAsia="Roboto" w:hAnsi="Times New Roman" w:cs="Times New Roman"/>
          <w:sz w:val="24"/>
          <w:szCs w:val="24"/>
        </w:rPr>
        <w:t>НЕ ЗАДОВОЛЕНИЙ</w:t>
      </w:r>
    </w:p>
    <w:p w14:paraId="39E4212E" w14:textId="77777777" w:rsidR="008F5FAA" w:rsidRPr="008F5FAA" w:rsidRDefault="008F5FAA" w:rsidP="008F5FAA">
      <w:pPr>
        <w:pStyle w:val="ae"/>
        <w:widowControl w:val="0"/>
        <w:numPr>
          <w:ilvl w:val="0"/>
          <w:numId w:val="3"/>
        </w:numPr>
        <w:tabs>
          <w:tab w:val="left" w:pos="1418"/>
        </w:tabs>
        <w:ind w:left="426" w:firstLine="567"/>
        <w:rPr>
          <w:rFonts w:ascii="Times New Roman" w:eastAsia="Arial" w:hAnsi="Times New Roman" w:cs="Times New Roman"/>
          <w:sz w:val="24"/>
          <w:szCs w:val="24"/>
        </w:rPr>
      </w:pPr>
      <w:r w:rsidRPr="008F5FAA">
        <w:rPr>
          <w:rFonts w:ascii="Times New Roman" w:eastAsia="Roboto" w:hAnsi="Times New Roman" w:cs="Times New Roman"/>
          <w:sz w:val="24"/>
          <w:szCs w:val="24"/>
        </w:rPr>
        <w:t>Частково</w:t>
      </w:r>
    </w:p>
    <w:p w14:paraId="2A747C0F" w14:textId="77777777" w:rsidR="008F5FAA" w:rsidRPr="008F5FAA" w:rsidRDefault="008F5FAA" w:rsidP="008F5FAA">
      <w:pPr>
        <w:pStyle w:val="ae"/>
        <w:widowControl w:val="0"/>
        <w:numPr>
          <w:ilvl w:val="0"/>
          <w:numId w:val="3"/>
        </w:numPr>
        <w:tabs>
          <w:tab w:val="left" w:pos="1418"/>
        </w:tabs>
        <w:ind w:left="426" w:firstLine="567"/>
        <w:rPr>
          <w:rFonts w:ascii="Times New Roman" w:eastAsia="Arial" w:hAnsi="Times New Roman" w:cs="Times New Roman"/>
          <w:sz w:val="24"/>
          <w:szCs w:val="24"/>
        </w:rPr>
      </w:pPr>
      <w:r w:rsidRPr="008F5FAA">
        <w:rPr>
          <w:rFonts w:ascii="Times New Roman" w:eastAsia="Roboto" w:hAnsi="Times New Roman" w:cs="Times New Roman"/>
          <w:sz w:val="24"/>
          <w:szCs w:val="24"/>
        </w:rPr>
        <w:t>Ні</w:t>
      </w:r>
    </w:p>
    <w:p w14:paraId="6D2B4862" w14:textId="77777777" w:rsidR="008F5FAA" w:rsidRPr="008F5FAA" w:rsidRDefault="008F5FAA" w:rsidP="008F5FAA">
      <w:pPr>
        <w:pStyle w:val="ae"/>
        <w:widowControl w:val="0"/>
        <w:numPr>
          <w:ilvl w:val="0"/>
          <w:numId w:val="3"/>
        </w:numPr>
        <w:tabs>
          <w:tab w:val="left" w:pos="1418"/>
        </w:tabs>
        <w:ind w:left="426" w:firstLine="567"/>
        <w:rPr>
          <w:rFonts w:ascii="Times New Roman" w:eastAsia="Arial" w:hAnsi="Times New Roman" w:cs="Times New Roman"/>
          <w:sz w:val="24"/>
          <w:szCs w:val="24"/>
        </w:rPr>
      </w:pPr>
      <w:r w:rsidRPr="008F5FAA">
        <w:rPr>
          <w:rFonts w:ascii="Times New Roman" w:eastAsia="Roboto" w:hAnsi="Times New Roman" w:cs="Times New Roman"/>
          <w:sz w:val="24"/>
          <w:szCs w:val="24"/>
        </w:rPr>
        <w:t>Ні</w:t>
      </w:r>
    </w:p>
    <w:p w14:paraId="3084D45C" w14:textId="77777777" w:rsidR="008F5FAA" w:rsidRPr="008F5FAA" w:rsidRDefault="008F5FAA" w:rsidP="008F5FAA">
      <w:pPr>
        <w:pStyle w:val="ae"/>
        <w:widowControl w:val="0"/>
        <w:numPr>
          <w:ilvl w:val="0"/>
          <w:numId w:val="3"/>
        </w:numPr>
        <w:tabs>
          <w:tab w:val="left" w:pos="1418"/>
        </w:tabs>
        <w:ind w:left="426" w:firstLine="567"/>
        <w:rPr>
          <w:rFonts w:ascii="Times New Roman" w:eastAsia="Arial" w:hAnsi="Times New Roman" w:cs="Times New Roman"/>
          <w:sz w:val="24"/>
          <w:szCs w:val="24"/>
        </w:rPr>
      </w:pPr>
      <w:r w:rsidRPr="008F5FAA">
        <w:rPr>
          <w:rFonts w:ascii="Times New Roman" w:eastAsia="Roboto" w:hAnsi="Times New Roman" w:cs="Times New Roman"/>
          <w:sz w:val="24"/>
          <w:szCs w:val="24"/>
        </w:rPr>
        <w:t>Частково, хотілося б бачити більше залучених спеціалістів</w:t>
      </w:r>
    </w:p>
    <w:p w14:paraId="3100948E" w14:textId="77777777" w:rsidR="00577EA3" w:rsidRDefault="00577EA3" w:rsidP="008F5FA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</w:p>
    <w:p w14:paraId="7E4FCBCC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</w:p>
    <w:p w14:paraId="564A447F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 wp14:anchorId="2F50008B" wp14:editId="2B31A066">
            <wp:extent cx="6120455" cy="2578100"/>
            <wp:effectExtent l="0" t="0" r="0" b="0"/>
            <wp:docPr id="1038" name="image4.png" descr="Діаграма відповідей у Формах. Назва запитання: 12. Чи знайомі ви з такою формою здобуття освіти як дуальна?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12. Чи знайомі ви з такою формою здобуття освіти як дуальна?. Кількість відповідей: 81 відповідь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2B1D9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 wp14:anchorId="29E342F8" wp14:editId="0E8CFCBD">
            <wp:extent cx="6120455" cy="2781300"/>
            <wp:effectExtent l="0" t="0" r="0" b="0"/>
            <wp:docPr id="1044" name="image13.png" descr="Діаграма відповідей у Формах. Назва запитання: 13. В якій мірі, на Вашу думку, дуальна освіта дозволяє студенту набувати професійні навички?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13. В якій мірі, на Вашу думку, дуальна освіта дозволяє студенту набувати професійні навички?. Кількість відповідей: 81 відповідь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DDB963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</w:p>
    <w:p w14:paraId="261DBFA4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 wp14:anchorId="51C88D91" wp14:editId="15EBC247">
            <wp:extent cx="6120455" cy="2044700"/>
            <wp:effectExtent l="0" t="0" r="0" b="0"/>
            <wp:docPr id="1045" name="image12.png" descr="Діаграма відповідей у Формах. Назва запитання: 14. Оцініть за 5-ти бальною шкалою зручність та доступність нижче перелічених категорій студентського життя (0- зовсім не зручно; 5- дуже зручно).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14. Оцініть за 5-ти бальною шкалою зручність та доступність нижче перелічених категорій студентського життя (0- зовсім не зручно; 5- дуже зручно).. Кількість відповідей: 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4DC4A7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</w:p>
    <w:p w14:paraId="687E1ED8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 wp14:anchorId="1088E607" wp14:editId="6EED51EA">
            <wp:extent cx="6120455" cy="2578100"/>
            <wp:effectExtent l="0" t="0" r="0" b="0"/>
            <wp:docPr id="1031" name="image8.png" descr="Діаграма відповідей у Формах. Назва запитання: 15. Чи проінформовані Ви про заходи, які проводить студентське самоврядування?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15. Чи проінформовані Ви про заходи, які проводить студентське самоврядування?. Кількість відповідей: 81 відповідь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723F0D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 wp14:anchorId="216C60C4" wp14:editId="55C90243">
            <wp:extent cx="6120455" cy="2578100"/>
            <wp:effectExtent l="0" t="0" r="0" b="0"/>
            <wp:docPr id="1050" name="image17.png" descr="Діаграма відповідей у Формах. Назва запитання: 16. Чи знайомі Ви з куратором Вашої групи?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16. Чи знайомі Ви з куратором Вашої групи?. Кількість відповідей: 81 відповідь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E9B5DB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</w:p>
    <w:p w14:paraId="26F26E1F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1B68B3FC" wp14:editId="1ACD96C0">
            <wp:extent cx="6120455" cy="2578100"/>
            <wp:effectExtent l="0" t="0" r="0" b="0"/>
            <wp:docPr id="1028" name="image14.png" descr="Діаграма відповідей у Формах. Назва запитання: 17. Чи проживаєте Ви в гуртожитку?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17. Чи проживаєте Ви в гуртожитку?. Кількість відповідей: 81 відповідь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7773C1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5C1D132C" wp14:editId="62756D80">
            <wp:extent cx="6120455" cy="3200400"/>
            <wp:effectExtent l="0" t="0" r="0" b="0"/>
            <wp:docPr id="1049" name="image23.png" descr="Діаграма відповідей у Формах. Назва запитання: 18. Якщо на попереднє питання ви відповіли «Так», то, будь ласка, оцініть зручність та доступність нижче перелічених категорій проживання в гуртожитку за п’ятибальною шкалою (де 1 – дуже погано, 5 – дуже добре):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іаграма відповідей у Формах. Назва запитання: 18. Якщо на попереднє питання ви відповіли «Так», то, будь ласка, оцініть зручність та доступність нижче перелічених категорій проживання в гуртожитку за п’ятибальною шкалою (де 1 – дуже погано, 5 – дуже добре):. Кількість відповідей: 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A07A72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4DF6C4A1" wp14:editId="0EE23B5E">
            <wp:extent cx="6120455" cy="2781300"/>
            <wp:effectExtent l="0" t="0" r="0" b="0"/>
            <wp:docPr id="1043" name="image7.png" descr="Діаграма відповідей у Формах. Назва запитання: 19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19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. Кількість відповідей: 81 відповідь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863E41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 wp14:anchorId="180C47B0" wp14:editId="2A26E9CE">
            <wp:extent cx="6120455" cy="2578100"/>
            <wp:effectExtent l="0" t="0" r="0" b="0"/>
            <wp:docPr id="1048" name="image24.png" descr="Діаграма відповідей у Формах. Назва запитання: 20. Освітнє середовище університету є безпечним для життя і здоров’я?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Діаграма відповідей у Формах. Назва запитання: 20. Освітнє середовище університету є безпечним для життя і здоров’я?. Кількість відповідей: 81 відповідь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0F3175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 wp14:anchorId="31E44686" wp14:editId="1D724F7C">
            <wp:extent cx="6120455" cy="2578100"/>
            <wp:effectExtent l="0" t="0" r="0" b="0"/>
            <wp:docPr id="1041" name="image25.png" descr="Діаграма відповідей у Формах. Назва запитання: 21. Чи виникали у Вас під час навчання конфліктні ситуації?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Діаграма відповідей у Формах. Назва запитання: 21. Чи виникали у Вас під час навчання конфліктні ситуації?. Кількість відповідей: 81 відповідь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5A5234" w14:textId="77777777" w:rsidR="00EC0C55" w:rsidRPr="00EC0C55" w:rsidRDefault="00EC0C5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7E93A49" w14:textId="77777777" w:rsidR="00577EA3" w:rsidRPr="00EC0C55" w:rsidRDefault="00762930" w:rsidP="00EC0C55">
      <w:pPr>
        <w:ind w:firstLine="567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EC0C55"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>22. Якщо на попереднє запитання Ви дали відповідь «так», зазначте причину виникнення конфліктної ситуації та чи вдалося її вирішити?</w:t>
      </w:r>
    </w:p>
    <w:p w14:paraId="155FAB33" w14:textId="77777777" w:rsidR="00EC0C55" w:rsidRPr="00EC0C55" w:rsidRDefault="00EC0C55" w:rsidP="00EC0C55">
      <w:pPr>
        <w:pStyle w:val="ae"/>
        <w:widowControl w:val="0"/>
        <w:numPr>
          <w:ilvl w:val="0"/>
          <w:numId w:val="4"/>
        </w:numPr>
        <w:ind w:left="993"/>
        <w:rPr>
          <w:rFonts w:ascii="Times New Roman" w:eastAsia="Arial" w:hAnsi="Times New Roman" w:cs="Times New Roman"/>
          <w:sz w:val="24"/>
          <w:szCs w:val="24"/>
        </w:rPr>
      </w:pPr>
      <w:r w:rsidRPr="00EC0C55">
        <w:rPr>
          <w:rFonts w:ascii="Times New Roman" w:eastAsia="Roboto" w:hAnsi="Times New Roman" w:cs="Times New Roman"/>
          <w:sz w:val="24"/>
          <w:szCs w:val="24"/>
        </w:rPr>
        <w:t>Проблема не була великою, та і до кафедри не відноситься. З викладачем англійської просто треба було поговорити за несправедливе оцінювання, і за пару розмов все було вирішено.</w:t>
      </w:r>
    </w:p>
    <w:p w14:paraId="4F03F30B" w14:textId="77777777" w:rsidR="00EC0C55" w:rsidRPr="00EC0C55" w:rsidRDefault="00EC0C55" w:rsidP="00EC0C55">
      <w:pPr>
        <w:pStyle w:val="ae"/>
        <w:widowControl w:val="0"/>
        <w:numPr>
          <w:ilvl w:val="0"/>
          <w:numId w:val="4"/>
        </w:numPr>
        <w:ind w:left="993"/>
        <w:rPr>
          <w:rFonts w:ascii="Times New Roman" w:eastAsia="Arial" w:hAnsi="Times New Roman" w:cs="Times New Roman"/>
          <w:sz w:val="24"/>
          <w:szCs w:val="24"/>
        </w:rPr>
      </w:pPr>
      <w:r w:rsidRPr="00EC0C55">
        <w:rPr>
          <w:rFonts w:ascii="Times New Roman" w:eastAsia="Roboto" w:hAnsi="Times New Roman" w:cs="Times New Roman"/>
          <w:sz w:val="24"/>
          <w:szCs w:val="24"/>
        </w:rPr>
        <w:t>Ставлення. Вирішилась.</w:t>
      </w:r>
    </w:p>
    <w:p w14:paraId="59243AF0" w14:textId="77777777" w:rsidR="00EC0C55" w:rsidRPr="00EC0C55" w:rsidRDefault="00EC0C55" w:rsidP="00EC0C55">
      <w:pPr>
        <w:pStyle w:val="ae"/>
        <w:widowControl w:val="0"/>
        <w:numPr>
          <w:ilvl w:val="0"/>
          <w:numId w:val="4"/>
        </w:numPr>
        <w:ind w:left="993"/>
        <w:rPr>
          <w:rFonts w:ascii="Times New Roman" w:eastAsia="Arial" w:hAnsi="Times New Roman" w:cs="Times New Roman"/>
          <w:sz w:val="24"/>
          <w:szCs w:val="24"/>
        </w:rPr>
      </w:pPr>
      <w:r w:rsidRPr="00EC0C55">
        <w:rPr>
          <w:rFonts w:ascii="Times New Roman" w:eastAsia="Roboto" w:hAnsi="Times New Roman" w:cs="Times New Roman"/>
          <w:sz w:val="24"/>
          <w:szCs w:val="24"/>
        </w:rPr>
        <w:t>Вирішилась</w:t>
      </w:r>
    </w:p>
    <w:p w14:paraId="20DBB8A8" w14:textId="77777777" w:rsidR="00EC0C55" w:rsidRPr="00EC0C55" w:rsidRDefault="00EC0C55" w:rsidP="00EC0C55">
      <w:pPr>
        <w:pStyle w:val="ae"/>
        <w:widowControl w:val="0"/>
        <w:numPr>
          <w:ilvl w:val="0"/>
          <w:numId w:val="4"/>
        </w:numPr>
        <w:ind w:left="993"/>
        <w:rPr>
          <w:rFonts w:ascii="Times New Roman" w:eastAsia="Arial" w:hAnsi="Times New Roman" w:cs="Times New Roman"/>
          <w:sz w:val="24"/>
          <w:szCs w:val="24"/>
        </w:rPr>
      </w:pPr>
      <w:r w:rsidRPr="00EC0C55">
        <w:rPr>
          <w:rFonts w:ascii="Times New Roman" w:eastAsia="Roboto" w:hAnsi="Times New Roman" w:cs="Times New Roman"/>
          <w:sz w:val="24"/>
          <w:szCs w:val="24"/>
        </w:rPr>
        <w:t>Вирішив одногрупник що мене не поважає як людину. Питання не вирішене, просто висить у повітрі.</w:t>
      </w:r>
    </w:p>
    <w:p w14:paraId="3A8DC5EB" w14:textId="633CFF91" w:rsidR="00EC0C55" w:rsidRPr="00EC0C55" w:rsidRDefault="00EC0C55" w:rsidP="00EC0C55">
      <w:pPr>
        <w:pStyle w:val="ae"/>
        <w:widowControl w:val="0"/>
        <w:numPr>
          <w:ilvl w:val="0"/>
          <w:numId w:val="4"/>
        </w:numPr>
        <w:ind w:left="993"/>
        <w:rPr>
          <w:rFonts w:ascii="Times New Roman" w:eastAsia="Arial" w:hAnsi="Times New Roman" w:cs="Times New Roman"/>
          <w:sz w:val="24"/>
          <w:szCs w:val="24"/>
        </w:rPr>
      </w:pPr>
      <w:r w:rsidRPr="00EC0C55">
        <w:rPr>
          <w:rFonts w:ascii="Times New Roman" w:eastAsia="Roboto" w:hAnsi="Times New Roman" w:cs="Times New Roman"/>
          <w:sz w:val="24"/>
          <w:szCs w:val="24"/>
        </w:rPr>
        <w:t xml:space="preserve">Ускладнювали процес </w:t>
      </w:r>
      <w:proofErr w:type="spellStart"/>
      <w:r w:rsidRPr="00EC0C55">
        <w:rPr>
          <w:rFonts w:ascii="Times New Roman" w:eastAsia="Roboto" w:hAnsi="Times New Roman" w:cs="Times New Roman"/>
          <w:sz w:val="24"/>
          <w:szCs w:val="24"/>
        </w:rPr>
        <w:t>остамання</w:t>
      </w:r>
      <w:proofErr w:type="spellEnd"/>
      <w:r w:rsidRPr="00EC0C55">
        <w:rPr>
          <w:rFonts w:ascii="Times New Roman" w:eastAsia="Roboto" w:hAnsi="Times New Roman" w:cs="Times New Roman"/>
          <w:sz w:val="24"/>
          <w:szCs w:val="24"/>
        </w:rPr>
        <w:t xml:space="preserve"> оцінки попри зданий матеріал, між нами це вже частково вирішено</w:t>
      </w:r>
    </w:p>
    <w:p w14:paraId="02C9CEB2" w14:textId="77777777" w:rsidR="00577EA3" w:rsidRDefault="00762930" w:rsidP="00EC0C5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lastRenderedPageBreak/>
        <w:drawing>
          <wp:inline distT="114300" distB="114300" distL="114300" distR="114300" wp14:anchorId="4560027E" wp14:editId="0F4C6954">
            <wp:extent cx="6120455" cy="2781300"/>
            <wp:effectExtent l="0" t="0" r="0" b="0"/>
            <wp:docPr id="1046" name="image18.png" descr="Діаграма відповідей у Формах. Назва запитання: 23. Чи вважаєте Ви достатньою психологічну підтримку студентів, яку надає університет (профілактика булінгу та дискримінація, допомога у розв’язанні конфліктів тощо)?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23. Чи вважаєте Ви достатньою психологічну підтримку студентів, яку надає університет (профілактика булінгу та дискримінація, допомога у розв’язанні конфліктів тощо)?. Кількість відповідей: 81 відповідь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0B3146" w14:textId="77777777" w:rsidR="00577EA3" w:rsidRDefault="00577EA3" w:rsidP="00EC0C5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</w:p>
    <w:p w14:paraId="2F6DFD29" w14:textId="77777777" w:rsidR="00577EA3" w:rsidRDefault="00762930" w:rsidP="00EC0C5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drawing>
          <wp:inline distT="114300" distB="114300" distL="114300" distR="114300" wp14:anchorId="01716EEC" wp14:editId="77B8F812">
            <wp:extent cx="6120455" cy="2781300"/>
            <wp:effectExtent l="0" t="0" r="0" b="0"/>
            <wp:docPr id="1042" name="image3.png" descr="Діаграма відповідей у Формах. Назва запитання: 24. Чи використовували Ви «Скриньку довіри» чи «Телефон довіри» для вирішення питань організації освітнього процесу?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24. Чи використовували Ви «Скриньку довіри» чи «Телефон довіри» для вирішення питань організації освітнього процесу?. Кількість відповідей: 81 відповідь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5D740" w14:textId="77777777" w:rsidR="00577EA3" w:rsidRDefault="00577EA3" w:rsidP="00EC0C5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</w:p>
    <w:p w14:paraId="746F856B" w14:textId="77777777" w:rsidR="00577EA3" w:rsidRDefault="00762930" w:rsidP="00EC0C5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drawing>
          <wp:inline distT="114300" distB="114300" distL="114300" distR="114300" wp14:anchorId="0E11CE6B" wp14:editId="5C2891E5">
            <wp:extent cx="6120455" cy="2781300"/>
            <wp:effectExtent l="0" t="0" r="0" b="0"/>
            <wp:docPr id="1026" name="image20.png" descr="Діаграма відповідей у Формах. Назва запитання: 25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25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. Кількість відповідей: 81 відповідь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E4B89" w14:textId="77777777" w:rsidR="00577EA3" w:rsidRDefault="00762930" w:rsidP="00EC0C5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lastRenderedPageBreak/>
        <w:drawing>
          <wp:inline distT="114300" distB="114300" distL="114300" distR="114300" wp14:anchorId="1B71F2C8" wp14:editId="7D7BAE68">
            <wp:extent cx="6120455" cy="2578100"/>
            <wp:effectExtent l="0" t="0" r="0" b="0"/>
            <wp:docPr id="1035" name="image11.png" descr="Діаграма відповідей у Формах. Назва запитання: 26. Чи задоволені Ви якістю надання освітніх послуг за цією ОП?. Кількість відповідей: 8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26. Чи задоволені Ви якістю надання освітніх послуг за цією ОП?. Кількість відповідей: 81 відповідь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84B5BD" w14:textId="77777777" w:rsidR="00577EA3" w:rsidRPr="00EC0C55" w:rsidRDefault="00762930" w:rsidP="00EC0C5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EC0C55"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>27. Вкажіть Ваші пропозиції (зауваження) до змісту ОП на якій Ви навчаєтесь.</w:t>
      </w:r>
    </w:p>
    <w:p w14:paraId="273CEDF3" w14:textId="010B50AE" w:rsidR="00577EA3" w:rsidRDefault="00561CB0" w:rsidP="00561CB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567"/>
        <w:jc w:val="both"/>
        <w:rPr>
          <w:rFonts w:ascii="Times New Roman" w:eastAsia="Roboto" w:hAnsi="Times New Roman" w:cs="Times New Roman"/>
          <w:sz w:val="24"/>
          <w:szCs w:val="24"/>
          <w:lang w:val="uk-UA"/>
        </w:rPr>
      </w:pPr>
      <w:r>
        <w:rPr>
          <w:rFonts w:ascii="Times New Roman" w:eastAsia="Roboto" w:hAnsi="Times New Roman" w:cs="Times New Roman"/>
          <w:sz w:val="24"/>
          <w:szCs w:val="24"/>
          <w:lang w:val="uk-UA"/>
        </w:rPr>
        <w:t>87,7% здобувачів вказали, що «</w:t>
      </w:r>
      <w:r w:rsidR="00FB7171" w:rsidRPr="009063EF">
        <w:rPr>
          <w:rFonts w:ascii="Times New Roman" w:eastAsia="Roboto" w:hAnsi="Times New Roman" w:cs="Times New Roman"/>
          <w:sz w:val="24"/>
          <w:szCs w:val="24"/>
        </w:rPr>
        <w:t>Освітня програма супер</w:t>
      </w:r>
      <w:r>
        <w:rPr>
          <w:rFonts w:ascii="Times New Roman" w:eastAsia="Roboto" w:hAnsi="Times New Roman" w:cs="Times New Roman"/>
          <w:sz w:val="24"/>
          <w:szCs w:val="24"/>
          <w:lang w:val="uk-UA"/>
        </w:rPr>
        <w:t>», «</w:t>
      </w:r>
      <w:r w:rsidR="00FB7171" w:rsidRPr="009063EF">
        <w:rPr>
          <w:rFonts w:ascii="Times New Roman" w:eastAsia="Roboto" w:hAnsi="Times New Roman" w:cs="Times New Roman"/>
          <w:sz w:val="24"/>
          <w:szCs w:val="24"/>
        </w:rPr>
        <w:t>Кафедра кібербезпеки найкраща. Ніяких зауважень.</w:t>
      </w:r>
      <w:r>
        <w:rPr>
          <w:rFonts w:ascii="Times New Roman" w:eastAsia="Roboto" w:hAnsi="Times New Roman" w:cs="Times New Roman"/>
          <w:sz w:val="24"/>
          <w:szCs w:val="24"/>
          <w:lang w:val="uk-UA"/>
        </w:rPr>
        <w:t>», «пропозицій немає».</w:t>
      </w:r>
    </w:p>
    <w:p w14:paraId="167EA502" w14:textId="74163E74" w:rsidR="00561CB0" w:rsidRPr="00561CB0" w:rsidRDefault="00561CB0" w:rsidP="00561CB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567"/>
        <w:jc w:val="both"/>
        <w:rPr>
          <w:rFonts w:ascii="Roboto" w:eastAsia="Roboto" w:hAnsi="Roboto" w:cs="Roboto"/>
          <w:sz w:val="24"/>
          <w:szCs w:val="24"/>
          <w:highlight w:val="white"/>
          <w:lang w:val="uk-UA"/>
        </w:rPr>
      </w:pPr>
      <w:r>
        <w:rPr>
          <w:rFonts w:ascii="Times New Roman" w:eastAsia="Roboto" w:hAnsi="Times New Roman" w:cs="Times New Roman"/>
          <w:sz w:val="24"/>
          <w:szCs w:val="24"/>
          <w:lang w:val="uk-UA"/>
        </w:rPr>
        <w:t>Інші зазначили наступне:</w:t>
      </w:r>
    </w:p>
    <w:p w14:paraId="432D180D" w14:textId="77777777" w:rsidR="00EC0C55" w:rsidRPr="009063EF" w:rsidRDefault="00EC0C55" w:rsidP="00561CB0">
      <w:pPr>
        <w:pStyle w:val="ae"/>
        <w:widowControl w:val="0"/>
        <w:numPr>
          <w:ilvl w:val="0"/>
          <w:numId w:val="5"/>
        </w:numPr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9063EF">
        <w:rPr>
          <w:rFonts w:ascii="Times New Roman" w:eastAsia="Roboto" w:hAnsi="Times New Roman" w:cs="Times New Roman"/>
          <w:sz w:val="24"/>
          <w:szCs w:val="24"/>
        </w:rPr>
        <w:t>Хотілось би більше практичних предметів</w:t>
      </w:r>
    </w:p>
    <w:p w14:paraId="11F604FB" w14:textId="77777777" w:rsidR="00EC0C55" w:rsidRPr="009063EF" w:rsidRDefault="00EC0C55" w:rsidP="00561CB0">
      <w:pPr>
        <w:pStyle w:val="ae"/>
        <w:widowControl w:val="0"/>
        <w:numPr>
          <w:ilvl w:val="0"/>
          <w:numId w:val="5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063EF">
        <w:rPr>
          <w:rFonts w:ascii="Times New Roman" w:eastAsia="Roboto" w:hAnsi="Times New Roman" w:cs="Times New Roman"/>
          <w:sz w:val="24"/>
          <w:szCs w:val="24"/>
        </w:rPr>
        <w:t>Якість викладання, та зацікавленість викладачів викладати</w:t>
      </w:r>
    </w:p>
    <w:p w14:paraId="031C3746" w14:textId="4F66E48E" w:rsidR="00EC0C55" w:rsidRPr="009063EF" w:rsidRDefault="00EC0C55" w:rsidP="00561CB0">
      <w:pPr>
        <w:pStyle w:val="ae"/>
        <w:widowControl w:val="0"/>
        <w:numPr>
          <w:ilvl w:val="0"/>
          <w:numId w:val="5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063EF">
        <w:rPr>
          <w:rFonts w:ascii="Times New Roman" w:eastAsia="Roboto" w:hAnsi="Times New Roman" w:cs="Times New Roman"/>
          <w:sz w:val="24"/>
          <w:szCs w:val="24"/>
        </w:rPr>
        <w:t xml:space="preserve">Було б добре знати розклад модульних контролів на початку </w:t>
      </w:r>
      <w:r w:rsidR="00FB7171" w:rsidRPr="009063EF">
        <w:rPr>
          <w:rFonts w:ascii="Times New Roman" w:eastAsia="Roboto" w:hAnsi="Times New Roman" w:cs="Times New Roman"/>
          <w:sz w:val="24"/>
          <w:szCs w:val="24"/>
        </w:rPr>
        <w:t>семестру</w:t>
      </w:r>
    </w:p>
    <w:p w14:paraId="279DE189" w14:textId="77777777" w:rsidR="00EC0C55" w:rsidRPr="009063EF" w:rsidRDefault="00EC0C55" w:rsidP="009063EF">
      <w:pPr>
        <w:pStyle w:val="ae"/>
        <w:widowControl w:val="0"/>
        <w:numPr>
          <w:ilvl w:val="0"/>
          <w:numId w:val="5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063EF">
        <w:rPr>
          <w:rFonts w:ascii="Times New Roman" w:eastAsia="Roboto" w:hAnsi="Times New Roman" w:cs="Times New Roman"/>
          <w:sz w:val="24"/>
          <w:szCs w:val="24"/>
        </w:rPr>
        <w:t>Деякі теми, та предмети відчуваються надто млявими та інертними.</w:t>
      </w:r>
    </w:p>
    <w:p w14:paraId="40530880" w14:textId="77777777" w:rsidR="00EC0C55" w:rsidRPr="009063EF" w:rsidRDefault="00EC0C55" w:rsidP="009063EF">
      <w:pPr>
        <w:pStyle w:val="ae"/>
        <w:widowControl w:val="0"/>
        <w:numPr>
          <w:ilvl w:val="0"/>
          <w:numId w:val="5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063EF">
        <w:rPr>
          <w:rFonts w:ascii="Times New Roman" w:eastAsia="Roboto" w:hAnsi="Times New Roman" w:cs="Times New Roman"/>
          <w:sz w:val="24"/>
          <w:szCs w:val="24"/>
        </w:rPr>
        <w:t>Варто вивчати комп’ютерні мережі перед операційними системами, щоб краще розуміти як працюють ті чи інші засоби безпеки</w:t>
      </w:r>
    </w:p>
    <w:p w14:paraId="4E8D0DE4" w14:textId="77777777" w:rsidR="00EC0C55" w:rsidRPr="009063EF" w:rsidRDefault="00EC0C55" w:rsidP="009063EF">
      <w:pPr>
        <w:pStyle w:val="ae"/>
        <w:widowControl w:val="0"/>
        <w:numPr>
          <w:ilvl w:val="0"/>
          <w:numId w:val="5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063EF">
        <w:rPr>
          <w:rFonts w:ascii="Times New Roman" w:eastAsia="Roboto" w:hAnsi="Times New Roman" w:cs="Times New Roman"/>
          <w:sz w:val="24"/>
          <w:szCs w:val="24"/>
        </w:rPr>
        <w:t>Надати змогу перейти з контракту на бюджет. У студентів появиться більше бажання навчатись.</w:t>
      </w:r>
    </w:p>
    <w:p w14:paraId="17EDBAB4" w14:textId="77777777" w:rsidR="00EC0C55" w:rsidRPr="009063EF" w:rsidRDefault="00EC0C55" w:rsidP="009063EF">
      <w:pPr>
        <w:pStyle w:val="ae"/>
        <w:widowControl w:val="0"/>
        <w:numPr>
          <w:ilvl w:val="0"/>
          <w:numId w:val="5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063EF">
        <w:rPr>
          <w:rFonts w:ascii="Times New Roman" w:eastAsia="Roboto" w:hAnsi="Times New Roman" w:cs="Times New Roman"/>
          <w:sz w:val="24"/>
          <w:szCs w:val="24"/>
        </w:rPr>
        <w:t>Неактуальність матеріалів, велика кількість непотрібних предметів.</w:t>
      </w:r>
    </w:p>
    <w:p w14:paraId="70F87B36" w14:textId="0B91D9EA" w:rsidR="00EC0C55" w:rsidRPr="009063EF" w:rsidRDefault="00EC0C55" w:rsidP="009063EF">
      <w:pPr>
        <w:pStyle w:val="ae"/>
        <w:widowControl w:val="0"/>
        <w:numPr>
          <w:ilvl w:val="0"/>
          <w:numId w:val="5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063EF">
        <w:rPr>
          <w:rFonts w:ascii="Times New Roman" w:eastAsia="Roboto" w:hAnsi="Times New Roman" w:cs="Times New Roman"/>
          <w:sz w:val="24"/>
          <w:szCs w:val="24"/>
        </w:rPr>
        <w:t xml:space="preserve">Як на мене, на зимових сесіях, через скорочення навчального семестру на 2 тижні дуже важко вчасно здавати домашні завдання, просто не вистачає часу на хоча б базове ознайомлення з дисципліною, і часто доводиться користуватись </w:t>
      </w:r>
      <w:proofErr w:type="spellStart"/>
      <w:r w:rsidRPr="009063EF">
        <w:rPr>
          <w:rFonts w:ascii="Times New Roman" w:eastAsia="Roboto" w:hAnsi="Times New Roman" w:cs="Times New Roman"/>
          <w:sz w:val="24"/>
          <w:szCs w:val="24"/>
        </w:rPr>
        <w:t>ші</w:t>
      </w:r>
      <w:proofErr w:type="spellEnd"/>
      <w:r w:rsidRPr="009063EF">
        <w:rPr>
          <w:rFonts w:ascii="Times New Roman" w:eastAsia="Roboto" w:hAnsi="Times New Roman" w:cs="Times New Roman"/>
          <w:sz w:val="24"/>
          <w:szCs w:val="24"/>
        </w:rPr>
        <w:t xml:space="preserve">, що б просто </w:t>
      </w:r>
      <w:proofErr w:type="spellStart"/>
      <w:r w:rsidRPr="009063EF">
        <w:rPr>
          <w:rFonts w:ascii="Times New Roman" w:eastAsia="Roboto" w:hAnsi="Times New Roman" w:cs="Times New Roman"/>
          <w:sz w:val="24"/>
          <w:szCs w:val="24"/>
        </w:rPr>
        <w:t>напросто</w:t>
      </w:r>
      <w:proofErr w:type="spellEnd"/>
      <w:r w:rsidRPr="009063EF">
        <w:rPr>
          <w:rFonts w:ascii="Times New Roman" w:eastAsia="Roboto" w:hAnsi="Times New Roman" w:cs="Times New Roman"/>
          <w:sz w:val="24"/>
          <w:szCs w:val="24"/>
        </w:rPr>
        <w:t xml:space="preserve"> здати </w:t>
      </w:r>
      <w:proofErr w:type="spellStart"/>
      <w:r w:rsidRPr="009063EF">
        <w:rPr>
          <w:rFonts w:ascii="Times New Roman" w:eastAsia="Roboto" w:hAnsi="Times New Roman" w:cs="Times New Roman"/>
          <w:sz w:val="24"/>
          <w:szCs w:val="24"/>
        </w:rPr>
        <w:t>домашку</w:t>
      </w:r>
      <w:proofErr w:type="spellEnd"/>
      <w:r w:rsidRPr="009063EF">
        <w:rPr>
          <w:rFonts w:ascii="Times New Roman" w:eastAsia="Roboto" w:hAnsi="Times New Roman" w:cs="Times New Roman"/>
          <w:sz w:val="24"/>
          <w:szCs w:val="24"/>
        </w:rPr>
        <w:t>. На мою думку, потрібно іншим чином скоротити семестр, або взагалі його не скорочувати, хоча в нашій ситуації важко знайти нормальну альтернативу. Загалом, навчання в ТНТУ є доволі комфортним, дошкуляє лише вищезгадана проблема.</w:t>
      </w:r>
    </w:p>
    <w:p w14:paraId="6C3D7618" w14:textId="77777777" w:rsidR="00EC0C55" w:rsidRPr="009063EF" w:rsidRDefault="00EC0C55" w:rsidP="009063EF">
      <w:pPr>
        <w:pStyle w:val="ae"/>
        <w:widowControl w:val="0"/>
        <w:numPr>
          <w:ilvl w:val="0"/>
          <w:numId w:val="5"/>
        </w:num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063EF">
        <w:rPr>
          <w:rFonts w:ascii="Times New Roman" w:eastAsia="Roboto" w:hAnsi="Times New Roman" w:cs="Times New Roman"/>
          <w:sz w:val="24"/>
          <w:szCs w:val="24"/>
        </w:rPr>
        <w:t>Дуже багато сухої теорії</w:t>
      </w:r>
    </w:p>
    <w:p w14:paraId="4CCBE95F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Roboto" w:eastAsia="Roboto" w:hAnsi="Roboto" w:cs="Roboto"/>
          <w:color w:val="202124"/>
          <w:sz w:val="24"/>
          <w:szCs w:val="24"/>
          <w:highlight w:val="white"/>
        </w:rPr>
      </w:pPr>
    </w:p>
    <w:p w14:paraId="261AEB77" w14:textId="77777777" w:rsidR="00577EA3" w:rsidRDefault="00577E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14:paraId="71C80274" w14:textId="77777777" w:rsidR="00577EA3" w:rsidRDefault="0076293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F44">
        <w:rPr>
          <w:rFonts w:ascii="Times New Roman" w:eastAsia="Times New Roman" w:hAnsi="Times New Roman" w:cs="Times New Roman"/>
          <w:color w:val="000000"/>
          <w:sz w:val="28"/>
          <w:szCs w:val="28"/>
        </w:rPr>
        <w:t>З метою покращення якості освітньої програми та якості викладання дисциплін, пропонуємо наступне: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8111741" w14:textId="77777777" w:rsidR="009B7F44" w:rsidRDefault="008C215D" w:rsidP="009B7F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Завідувачу кафедри, кураторам груп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представнику психологічної служби посилити поінформованість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здобувачів про можливість отримати допомогу в університеті у вирішенні соціально-психологічних проблем.</w:t>
      </w:r>
    </w:p>
    <w:p w14:paraId="29273F52" w14:textId="5D40DBB1" w:rsidR="009B7F44" w:rsidRPr="009B7F44" w:rsidRDefault="009B7F44" w:rsidP="009B7F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F4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Посилити інформування здобувачів щодо програми практики.</w:t>
      </w:r>
    </w:p>
    <w:p w14:paraId="7316C607" w14:textId="5490E36D" w:rsidR="00577EA3" w:rsidRDefault="007629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Систематично проводити моніторинг серед здобувачів вищої освіти щодо задоволеності освітньою програмою та якістю навчальних дисциплін. Виявляти слабкі чи проблемні сторони з метою своєчасного реагування.</w:t>
      </w:r>
    </w:p>
    <w:p w14:paraId="4BB7E265" w14:textId="77777777" w:rsidR="00577EA3" w:rsidRDefault="007629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Гаранту освітньої програми сприяти інформуванню здобувачів вищої освіти щодо змін, які вносяться до ОП на основі результатів анкетування.</w:t>
      </w:r>
    </w:p>
    <w:sectPr w:rsidR="00577EA3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1707FD4-5B11-4FDA-90F1-B872BDD22A7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6128EF4B-A527-446E-8898-306C0119457A}"/>
    <w:embedBold r:id="rId3" w:fontKey="{99C5683F-C3DF-4BB2-B680-3B4B0999F1F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E3FB8657-5AC3-486C-B09D-99228966304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EA65568F-82AF-48BD-AB2A-70A04C1E8D0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298D6199-37B7-4552-9FB2-2295D03BEC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1D5B26"/>
    <w:multiLevelType w:val="multilevel"/>
    <w:tmpl w:val="DF7077EA"/>
    <w:lvl w:ilvl="0">
      <w:start w:val="1"/>
      <w:numFmt w:val="decimal"/>
      <w:lvlText w:val="%1."/>
      <w:lvlJc w:val="left"/>
      <w:pPr>
        <w:ind w:left="1287" w:hanging="360"/>
      </w:pPr>
      <w:rPr>
        <w:color w:val="000000"/>
        <w:sz w:val="28"/>
        <w:szCs w:val="28"/>
        <w:vertAlign w:val="baseline"/>
      </w:rPr>
    </w:lvl>
    <w:lvl w:ilvl="1">
      <w:start w:val="1"/>
      <w:numFmt w:val="bullet"/>
      <w:lvlText w:val="−"/>
      <w:lvlJc w:val="left"/>
      <w:pPr>
        <w:ind w:left="2007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1" w15:restartNumberingAfterBreak="0">
    <w:nsid w:val="3B8D46C9"/>
    <w:multiLevelType w:val="hybridMultilevel"/>
    <w:tmpl w:val="821CE98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DA133E"/>
    <w:multiLevelType w:val="hybridMultilevel"/>
    <w:tmpl w:val="E280E3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3F3CCA"/>
    <w:multiLevelType w:val="hybridMultilevel"/>
    <w:tmpl w:val="C584D9F4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76597DBA"/>
    <w:multiLevelType w:val="hybridMultilevel"/>
    <w:tmpl w:val="336AE08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2991569">
    <w:abstractNumId w:val="0"/>
  </w:num>
  <w:num w:numId="2" w16cid:durableId="1170290081">
    <w:abstractNumId w:val="2"/>
  </w:num>
  <w:num w:numId="3" w16cid:durableId="1399787584">
    <w:abstractNumId w:val="4"/>
  </w:num>
  <w:num w:numId="4" w16cid:durableId="1323586788">
    <w:abstractNumId w:val="3"/>
  </w:num>
  <w:num w:numId="5" w16cid:durableId="1437019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EA3"/>
    <w:rsid w:val="001173D2"/>
    <w:rsid w:val="001E01AB"/>
    <w:rsid w:val="003618D3"/>
    <w:rsid w:val="00561CB0"/>
    <w:rsid w:val="00577EA3"/>
    <w:rsid w:val="005E7F6E"/>
    <w:rsid w:val="00670687"/>
    <w:rsid w:val="00701227"/>
    <w:rsid w:val="00762930"/>
    <w:rsid w:val="00820A5D"/>
    <w:rsid w:val="00847A15"/>
    <w:rsid w:val="008C215D"/>
    <w:rsid w:val="008C25D2"/>
    <w:rsid w:val="008F5FAA"/>
    <w:rsid w:val="009063EF"/>
    <w:rsid w:val="009B7F44"/>
    <w:rsid w:val="00A71011"/>
    <w:rsid w:val="00B95102"/>
    <w:rsid w:val="00CF430B"/>
    <w:rsid w:val="00D175CA"/>
    <w:rsid w:val="00EC0C55"/>
    <w:rsid w:val="00FB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EF5CB"/>
  <w15:docId w15:val="{676D8759-1B64-4F8C-A8F7-2E035FF22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4">
    <w:name w:val="Обычный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uk-UA" w:eastAsia="en-US"/>
    </w:rPr>
  </w:style>
  <w:style w:type="character" w:customStyle="1" w:styleId="a5">
    <w:name w:val="Основной шрифт абзаца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  <w:qFormat/>
  </w:style>
  <w:style w:type="paragraph" w:customStyle="1" w:styleId="a8">
    <w:name w:val="Абзац списка"/>
    <w:basedOn w:val="a4"/>
    <w:pPr>
      <w:ind w:left="720"/>
      <w:contextualSpacing/>
    </w:pPr>
  </w:style>
  <w:style w:type="paragraph" w:customStyle="1" w:styleId="a9">
    <w:name w:val="Обычный (веб)"/>
    <w:basedOn w:val="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customStyle="1" w:styleId="5847baiaagaaboqcaaadrhmaaavuewaaaaaaaaaaaaaaaaaaaaaaaaaaaaaaaaaaaaaaaaaaaaaaaaaaaaaaaaaaaaaaaaaaaaaaaaaaaaaaaaaaaaaaaaaaaaaaaaaaaaaaaaaaaaaaaaaaaaaaaaaaaaaaaaaaaaaaaaaaaaaaaaaaaaaaaaaaaaaaaaaaaaaaaaaaaaaaaaaaaaaaaaaaaaaaaaaaaaaaaaaaaaaa">
    <w:name w:val="5847;baiaagaaboqcaaadrhmaaavuewa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myxfac">
    <w:name w:val="myxfac"/>
    <w:rPr>
      <w:w w:val="100"/>
      <w:position w:val="-1"/>
      <w:effect w:val="none"/>
      <w:vertAlign w:val="baseline"/>
      <w:cs w:val="0"/>
      <w:em w:val="none"/>
    </w:rPr>
  </w:style>
  <w:style w:type="paragraph" w:customStyle="1" w:styleId="docdatadocyv52836baiaagaaboqcaaadsgkaaavycqaaaaaaaaaaaaaaaaaaaaaaaaaaaaaaaaaaaaaaaaaaaaaaaaaaaaaaaaaaaaaaaaaaaaaaaaaaaaaaaaaaaaaaaaaaaaaaaaaaaaaaaaaaaaaaaaaaaaaaaaaaaaaaaaaaaaaaaaaaaaaaaaaaaaaaaaaaaaaaaaaaaaaaaaaaaaaaaaaaaaaaaaaaaaaaaaaaaaaaaaaaaaa">
    <w:name w:val="docdata;docy;v5;2836;baiaagaaboqcaaadsgkaaavycq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paragraph" w:styleId="ae">
    <w:name w:val="List Paragraph"/>
    <w:basedOn w:val="a"/>
    <w:uiPriority w:val="34"/>
    <w:qFormat/>
    <w:rsid w:val="008F5F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ybifjpwvYwPb3gJ04UyPBdbPJg==">CgMxLjA4AHIhMW4wQnMyNzR5T2FMdWpBdXJlZ1dqZnlOTkFiUm9JaFE1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3171</Words>
  <Characters>1808</Characters>
  <Application>Microsoft Office Word</Application>
  <DocSecurity>0</DocSecurity>
  <Lines>15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Віталій Кушла</dc:creator>
  <cp:lastModifiedBy>Відділ Якості</cp:lastModifiedBy>
  <cp:revision>18</cp:revision>
  <dcterms:created xsi:type="dcterms:W3CDTF">2023-05-25T09:24:00Z</dcterms:created>
  <dcterms:modified xsi:type="dcterms:W3CDTF">2026-01-30T10:51:00Z</dcterms:modified>
</cp:coreProperties>
</file>