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FD16B" w14:textId="77777777" w:rsidR="00C65D6B" w:rsidRDefault="00C65D6B" w:rsidP="00C65D6B">
      <w:pPr>
        <w:pStyle w:val="a4"/>
        <w:spacing w:before="0" w:beforeAutospacing="0" w:after="0" w:afterAutospacing="0"/>
        <w:jc w:val="center"/>
      </w:pPr>
      <w:r>
        <w:rPr>
          <w:color w:val="000000"/>
          <w:sz w:val="28"/>
          <w:szCs w:val="28"/>
        </w:rPr>
        <w:t>Міністерство освіти і науки України</w:t>
      </w:r>
    </w:p>
    <w:p w14:paraId="7681D8C6" w14:textId="77777777" w:rsidR="00C65D6B" w:rsidRDefault="00C65D6B" w:rsidP="00C65D6B">
      <w:pPr>
        <w:pStyle w:val="a4"/>
        <w:spacing w:before="0" w:beforeAutospacing="0" w:after="0" w:afterAutospacing="0"/>
        <w:jc w:val="center"/>
      </w:pPr>
      <w:r>
        <w:rPr>
          <w:color w:val="000000"/>
          <w:sz w:val="28"/>
          <w:szCs w:val="28"/>
        </w:rPr>
        <w:t>Тернопільський національний технічний університет імені Івана Пулюя</w:t>
      </w:r>
    </w:p>
    <w:p w14:paraId="6E661B23" w14:textId="77777777" w:rsidR="00C65D6B" w:rsidRDefault="00C65D6B" w:rsidP="00C65D6B">
      <w:pPr>
        <w:jc w:val="center"/>
      </w:pPr>
    </w:p>
    <w:p w14:paraId="5E2C0D9E" w14:textId="77777777" w:rsidR="00C65D6B" w:rsidRDefault="00C65D6B" w:rsidP="00C65D6B">
      <w:pPr>
        <w:jc w:val="center"/>
      </w:pPr>
    </w:p>
    <w:p w14:paraId="5B1342A2" w14:textId="77777777" w:rsidR="00C65D6B" w:rsidRDefault="00C65D6B" w:rsidP="00C65D6B">
      <w:pPr>
        <w:jc w:val="center"/>
      </w:pPr>
    </w:p>
    <w:p w14:paraId="0CF031B2" w14:textId="77777777" w:rsidR="00C65D6B" w:rsidRDefault="00C65D6B" w:rsidP="00C65D6B">
      <w:pPr>
        <w:jc w:val="center"/>
      </w:pPr>
    </w:p>
    <w:p w14:paraId="75AF4244" w14:textId="77777777" w:rsidR="00C65D6B" w:rsidRDefault="00C65D6B" w:rsidP="00C65D6B">
      <w:pPr>
        <w:jc w:val="center"/>
      </w:pPr>
    </w:p>
    <w:p w14:paraId="5F8E2B47" w14:textId="77777777" w:rsidR="00C65D6B" w:rsidRDefault="00C65D6B" w:rsidP="00C65D6B">
      <w:pPr>
        <w:jc w:val="center"/>
      </w:pPr>
    </w:p>
    <w:p w14:paraId="6C1F374E" w14:textId="77777777" w:rsidR="00C65D6B" w:rsidRDefault="00C65D6B" w:rsidP="00C65D6B">
      <w:pPr>
        <w:jc w:val="center"/>
      </w:pPr>
    </w:p>
    <w:p w14:paraId="0499967D" w14:textId="77777777" w:rsidR="00C65D6B" w:rsidRDefault="00C65D6B" w:rsidP="00C65D6B">
      <w:pPr>
        <w:jc w:val="center"/>
      </w:pPr>
    </w:p>
    <w:p w14:paraId="132EE34C" w14:textId="77777777" w:rsidR="00C65D6B" w:rsidRDefault="00C65D6B" w:rsidP="00C65D6B">
      <w:pPr>
        <w:jc w:val="center"/>
      </w:pPr>
    </w:p>
    <w:p w14:paraId="08D2A2B2" w14:textId="77777777" w:rsidR="00C65D6B" w:rsidRDefault="00C65D6B" w:rsidP="00C65D6B">
      <w:pPr>
        <w:pStyle w:val="a4"/>
        <w:spacing w:before="0" w:beforeAutospacing="0" w:after="0" w:afterAutospacing="0"/>
        <w:jc w:val="center"/>
      </w:pPr>
      <w:bookmarkStart w:id="0" w:name="_GoBack"/>
      <w:r>
        <w:rPr>
          <w:b/>
          <w:bCs/>
          <w:color w:val="000000"/>
          <w:sz w:val="32"/>
          <w:szCs w:val="32"/>
        </w:rPr>
        <w:t>ЗВІТ</w:t>
      </w:r>
    </w:p>
    <w:p w14:paraId="13B8301A" w14:textId="0B60560D" w:rsidR="00C65D6B" w:rsidRPr="0034039F" w:rsidRDefault="00C65D6B" w:rsidP="00C65D6B">
      <w:pPr>
        <w:pStyle w:val="a4"/>
        <w:spacing w:before="0" w:beforeAutospacing="0" w:after="0" w:afterAutospacing="0"/>
        <w:jc w:val="center"/>
      </w:pPr>
      <w:r>
        <w:rPr>
          <w:b/>
          <w:bCs/>
          <w:color w:val="000000"/>
          <w:sz w:val="32"/>
          <w:szCs w:val="32"/>
        </w:rPr>
        <w:t xml:space="preserve">за результатами проведеного опитування здобувачів </w:t>
      </w:r>
      <w:r w:rsidR="00111E3D">
        <w:rPr>
          <w:b/>
          <w:bCs/>
          <w:color w:val="000000"/>
          <w:sz w:val="32"/>
          <w:szCs w:val="32"/>
          <w:shd w:val="clear" w:color="auto" w:fill="FFFFFF"/>
        </w:rPr>
        <w:t>другого</w:t>
      </w:r>
      <w:r>
        <w:rPr>
          <w:b/>
          <w:bCs/>
          <w:color w:val="000000"/>
          <w:sz w:val="32"/>
          <w:szCs w:val="32"/>
          <w:shd w:val="clear" w:color="auto" w:fill="FFFFFF"/>
        </w:rPr>
        <w:t xml:space="preserve"> (</w:t>
      </w:r>
      <w:r w:rsidR="00111E3D">
        <w:rPr>
          <w:b/>
          <w:bCs/>
          <w:color w:val="000000"/>
          <w:sz w:val="32"/>
          <w:szCs w:val="32"/>
          <w:shd w:val="clear" w:color="auto" w:fill="FFFFFF"/>
        </w:rPr>
        <w:t>магістерського</w:t>
      </w:r>
      <w:r>
        <w:rPr>
          <w:b/>
          <w:bCs/>
          <w:color w:val="000000"/>
          <w:sz w:val="32"/>
          <w:szCs w:val="32"/>
          <w:shd w:val="clear" w:color="auto" w:fill="FFFFFF"/>
        </w:rPr>
        <w:t>) рівня вищої освіти</w:t>
      </w:r>
      <w:r>
        <w:rPr>
          <w:b/>
          <w:bCs/>
          <w:color w:val="000000"/>
          <w:sz w:val="32"/>
          <w:szCs w:val="32"/>
        </w:rPr>
        <w:t xml:space="preserve">, що навчаються за освітньо-професійною програмою </w:t>
      </w:r>
      <w:r w:rsidRPr="00E36FE1">
        <w:rPr>
          <w:b/>
          <w:bCs/>
          <w:color w:val="000000"/>
          <w:sz w:val="32"/>
          <w:szCs w:val="32"/>
        </w:rPr>
        <w:t>«</w:t>
      </w:r>
      <w:r w:rsidR="00260721" w:rsidRPr="00260721">
        <w:rPr>
          <w:b/>
          <w:bCs/>
          <w:color w:val="000000"/>
          <w:sz w:val="32"/>
          <w:szCs w:val="32"/>
        </w:rPr>
        <w:t>Електроенергетика, електротехніка та електромеханіка</w:t>
      </w:r>
      <w:r>
        <w:rPr>
          <w:b/>
          <w:bCs/>
          <w:color w:val="000000"/>
          <w:sz w:val="32"/>
          <w:szCs w:val="32"/>
        </w:rPr>
        <w:t xml:space="preserve">» </w:t>
      </w:r>
      <w:r w:rsidRPr="00C65D6B">
        <w:rPr>
          <w:b/>
          <w:bCs/>
          <w:color w:val="000000"/>
          <w:sz w:val="32"/>
          <w:szCs w:val="32"/>
        </w:rPr>
        <w:t>щодо рівня обізнаності з питань академічної доброчесності</w:t>
      </w:r>
    </w:p>
    <w:p w14:paraId="1C1A1A15" w14:textId="77777777" w:rsidR="00C65D6B" w:rsidRDefault="00C65D6B" w:rsidP="00C65D6B">
      <w:pPr>
        <w:jc w:val="center"/>
      </w:pPr>
    </w:p>
    <w:bookmarkEnd w:id="0"/>
    <w:p w14:paraId="306759CB" w14:textId="77777777" w:rsidR="00C65D6B" w:rsidRDefault="00C65D6B" w:rsidP="00C65D6B">
      <w:pPr>
        <w:jc w:val="center"/>
      </w:pPr>
    </w:p>
    <w:p w14:paraId="07EC8323" w14:textId="77777777" w:rsidR="00C65D6B" w:rsidRDefault="00C65D6B" w:rsidP="00C65D6B">
      <w:pPr>
        <w:jc w:val="center"/>
      </w:pPr>
    </w:p>
    <w:p w14:paraId="176F86A5" w14:textId="77777777" w:rsidR="00C65D6B" w:rsidRPr="00876CBC" w:rsidRDefault="00C65D6B" w:rsidP="00C65D6B">
      <w:pPr>
        <w:jc w:val="center"/>
      </w:pPr>
    </w:p>
    <w:p w14:paraId="2C8D32DF" w14:textId="77777777" w:rsidR="00C65D6B" w:rsidRPr="00876CBC" w:rsidRDefault="00C65D6B" w:rsidP="00C65D6B">
      <w:pPr>
        <w:jc w:val="center"/>
      </w:pPr>
    </w:p>
    <w:p w14:paraId="3FE56110" w14:textId="77777777" w:rsidR="00C65D6B" w:rsidRDefault="00C65D6B" w:rsidP="00C65D6B">
      <w:pPr>
        <w:jc w:val="center"/>
      </w:pPr>
    </w:p>
    <w:p w14:paraId="5DC98AA9" w14:textId="77777777" w:rsidR="00C65D6B" w:rsidRDefault="004C0B25" w:rsidP="004C0B25">
      <w:pPr>
        <w:jc w:val="right"/>
      </w:pPr>
      <w:r>
        <w:rPr>
          <w:noProof/>
          <w:lang w:eastAsia="uk-UA"/>
        </w:rPr>
        <w:drawing>
          <wp:inline distT="0" distB="0" distL="0" distR="0" wp14:anchorId="305C7B0D" wp14:editId="66E95C2A">
            <wp:extent cx="3571875" cy="1247775"/>
            <wp:effectExtent l="19050" t="0" r="9525"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3571875" cy="1247775"/>
                    </a:xfrm>
                    <a:prstGeom prst="rect">
                      <a:avLst/>
                    </a:prstGeom>
                    <a:noFill/>
                    <a:ln w="9525">
                      <a:noFill/>
                      <a:miter lim="800000"/>
                      <a:headEnd/>
                      <a:tailEnd/>
                    </a:ln>
                  </pic:spPr>
                </pic:pic>
              </a:graphicData>
            </a:graphic>
          </wp:inline>
        </w:drawing>
      </w:r>
    </w:p>
    <w:p w14:paraId="17D96C29" w14:textId="77777777" w:rsidR="00C65D6B" w:rsidRDefault="00C65D6B" w:rsidP="00C65D6B">
      <w:pPr>
        <w:jc w:val="center"/>
      </w:pPr>
    </w:p>
    <w:p w14:paraId="0B17108D" w14:textId="77777777" w:rsidR="00C65D6B" w:rsidRDefault="00C65D6B" w:rsidP="00C65D6B">
      <w:pPr>
        <w:jc w:val="center"/>
      </w:pPr>
    </w:p>
    <w:p w14:paraId="0EE2B8C8" w14:textId="77777777" w:rsidR="00C65D6B" w:rsidRDefault="00C65D6B" w:rsidP="00C65D6B">
      <w:pPr>
        <w:jc w:val="center"/>
      </w:pPr>
    </w:p>
    <w:p w14:paraId="2AD7960B" w14:textId="77777777" w:rsidR="00C65D6B" w:rsidRDefault="00C65D6B" w:rsidP="00C65D6B">
      <w:pPr>
        <w:jc w:val="center"/>
      </w:pPr>
    </w:p>
    <w:p w14:paraId="2BA3DF1E" w14:textId="77777777" w:rsidR="00C65D6B" w:rsidRDefault="00C65D6B" w:rsidP="00C65D6B">
      <w:pPr>
        <w:jc w:val="center"/>
      </w:pPr>
    </w:p>
    <w:p w14:paraId="48B34170" w14:textId="77777777" w:rsidR="00C65D6B" w:rsidRDefault="00C65D6B" w:rsidP="00C65D6B">
      <w:pPr>
        <w:jc w:val="center"/>
        <w:rPr>
          <w:rFonts w:ascii="Times New Roman" w:hAnsi="Times New Roman" w:cs="Times New Roman"/>
          <w:b/>
          <w:sz w:val="28"/>
        </w:rPr>
      </w:pPr>
      <w:r w:rsidRPr="00C65D6B">
        <w:rPr>
          <w:rFonts w:ascii="Times New Roman" w:hAnsi="Times New Roman" w:cs="Times New Roman"/>
          <w:b/>
          <w:sz w:val="28"/>
        </w:rPr>
        <w:t>Тернопіль 2025</w:t>
      </w:r>
    </w:p>
    <w:p w14:paraId="1FE240BA" w14:textId="77777777" w:rsidR="00C65D6B" w:rsidRDefault="00C65D6B">
      <w:pPr>
        <w:rPr>
          <w:rFonts w:ascii="Times New Roman" w:hAnsi="Times New Roman" w:cs="Times New Roman"/>
          <w:b/>
          <w:sz w:val="28"/>
        </w:rPr>
      </w:pPr>
      <w:r>
        <w:rPr>
          <w:rFonts w:ascii="Times New Roman" w:hAnsi="Times New Roman" w:cs="Times New Roman"/>
          <w:b/>
          <w:sz w:val="28"/>
        </w:rPr>
        <w:br w:type="page"/>
      </w:r>
    </w:p>
    <w:p w14:paraId="45D9EDA5" w14:textId="77777777" w:rsidR="00C65D6B" w:rsidRPr="006614CF" w:rsidRDefault="00C65D6B" w:rsidP="00BA28BA">
      <w:pPr>
        <w:spacing w:after="0" w:line="240" w:lineRule="auto"/>
        <w:ind w:firstLine="567"/>
        <w:jc w:val="both"/>
        <w:rPr>
          <w:rFonts w:ascii="Times New Roman" w:hAnsi="Times New Roman" w:cs="Times New Roman"/>
          <w:sz w:val="28"/>
          <w:szCs w:val="24"/>
        </w:rPr>
      </w:pPr>
      <w:r w:rsidRPr="006614CF">
        <w:rPr>
          <w:rFonts w:ascii="Times New Roman" w:hAnsi="Times New Roman" w:cs="Times New Roman"/>
          <w:sz w:val="28"/>
          <w:szCs w:val="24"/>
        </w:rPr>
        <w:lastRenderedPageBreak/>
        <w:t>Звіт сформовано за результатами проведеного опитування здобувачів вищої освіти відповідно до наказ</w:t>
      </w:r>
      <w:r w:rsidR="0059662C">
        <w:rPr>
          <w:rFonts w:ascii="Times New Roman" w:hAnsi="Times New Roman" w:cs="Times New Roman"/>
          <w:sz w:val="28"/>
          <w:szCs w:val="24"/>
        </w:rPr>
        <w:t>у</w:t>
      </w:r>
      <w:r w:rsidRPr="006614CF">
        <w:rPr>
          <w:rFonts w:ascii="Times New Roman" w:hAnsi="Times New Roman" w:cs="Times New Roman"/>
          <w:sz w:val="28"/>
          <w:szCs w:val="24"/>
        </w:rPr>
        <w:t xml:space="preserve"> ректора від </w:t>
      </w:r>
      <w:r w:rsidRPr="007F3D5F">
        <w:rPr>
          <w:rFonts w:ascii="Times New Roman" w:hAnsi="Times New Roman" w:cs="Times New Roman"/>
          <w:sz w:val="28"/>
          <w:szCs w:val="24"/>
        </w:rPr>
        <w:t>10</w:t>
      </w:r>
      <w:r>
        <w:rPr>
          <w:rFonts w:ascii="Times New Roman" w:hAnsi="Times New Roman" w:cs="Times New Roman"/>
          <w:sz w:val="28"/>
          <w:szCs w:val="24"/>
        </w:rPr>
        <w:t>.09</w:t>
      </w:r>
      <w:r w:rsidRPr="00857C55">
        <w:rPr>
          <w:rFonts w:ascii="Times New Roman" w:hAnsi="Times New Roman" w:cs="Times New Roman"/>
          <w:sz w:val="28"/>
          <w:szCs w:val="24"/>
        </w:rPr>
        <w:t>.202</w:t>
      </w:r>
      <w:r w:rsidRPr="007F3D5F">
        <w:rPr>
          <w:rFonts w:ascii="Times New Roman" w:hAnsi="Times New Roman" w:cs="Times New Roman"/>
          <w:sz w:val="28"/>
          <w:szCs w:val="24"/>
        </w:rPr>
        <w:t>5</w:t>
      </w:r>
      <w:r w:rsidRPr="006614CF">
        <w:rPr>
          <w:rFonts w:ascii="Times New Roman" w:hAnsi="Times New Roman" w:cs="Times New Roman"/>
          <w:sz w:val="28"/>
          <w:szCs w:val="24"/>
        </w:rPr>
        <w:t>р. №4/7-</w:t>
      </w:r>
      <w:r w:rsidRPr="007F3D5F">
        <w:rPr>
          <w:rFonts w:ascii="Times New Roman" w:hAnsi="Times New Roman" w:cs="Times New Roman"/>
          <w:sz w:val="28"/>
          <w:szCs w:val="24"/>
        </w:rPr>
        <w:t>808</w:t>
      </w:r>
      <w:r w:rsidRPr="006614CF">
        <w:rPr>
          <w:rFonts w:ascii="Times New Roman" w:hAnsi="Times New Roman" w:cs="Times New Roman"/>
          <w:sz w:val="28"/>
          <w:szCs w:val="24"/>
        </w:rPr>
        <w:t xml:space="preserve"> «Про опитування здобувачів</w:t>
      </w:r>
      <w:r>
        <w:rPr>
          <w:rFonts w:ascii="Times New Roman" w:hAnsi="Times New Roman" w:cs="Times New Roman"/>
          <w:sz w:val="28"/>
          <w:szCs w:val="24"/>
        </w:rPr>
        <w:t xml:space="preserve"> щодо академічної доброчесності</w:t>
      </w:r>
      <w:r w:rsidRPr="006614CF">
        <w:rPr>
          <w:rFonts w:ascii="Times New Roman" w:hAnsi="Times New Roman" w:cs="Times New Roman"/>
          <w:sz w:val="28"/>
          <w:szCs w:val="24"/>
        </w:rPr>
        <w:t xml:space="preserve">». </w:t>
      </w:r>
    </w:p>
    <w:p w14:paraId="547EB71F" w14:textId="77777777" w:rsidR="00C65D6B" w:rsidRPr="006614CF" w:rsidRDefault="00C65D6B" w:rsidP="00BA28BA">
      <w:pPr>
        <w:spacing w:after="0" w:line="240" w:lineRule="auto"/>
        <w:ind w:firstLine="567"/>
        <w:jc w:val="both"/>
        <w:rPr>
          <w:rFonts w:ascii="Times New Roman" w:hAnsi="Times New Roman" w:cs="Times New Roman"/>
          <w:sz w:val="28"/>
          <w:szCs w:val="24"/>
        </w:rPr>
      </w:pPr>
      <w:r w:rsidRPr="006614CF">
        <w:rPr>
          <w:rFonts w:ascii="Times New Roman" w:hAnsi="Times New Roman" w:cs="Times New Roman"/>
          <w:sz w:val="28"/>
          <w:szCs w:val="24"/>
        </w:rPr>
        <w:t xml:space="preserve">Терміни проведення: </w:t>
      </w:r>
      <w:r>
        <w:rPr>
          <w:rFonts w:ascii="Times New Roman" w:hAnsi="Times New Roman" w:cs="Times New Roman"/>
          <w:sz w:val="28"/>
          <w:szCs w:val="24"/>
        </w:rPr>
        <w:t>22.09</w:t>
      </w:r>
      <w:r w:rsidRPr="006614CF">
        <w:rPr>
          <w:rFonts w:ascii="Times New Roman" w:hAnsi="Times New Roman" w:cs="Times New Roman"/>
          <w:sz w:val="28"/>
          <w:szCs w:val="24"/>
        </w:rPr>
        <w:t>.202</w:t>
      </w:r>
      <w:r>
        <w:rPr>
          <w:rFonts w:ascii="Times New Roman" w:hAnsi="Times New Roman" w:cs="Times New Roman"/>
          <w:sz w:val="28"/>
          <w:szCs w:val="24"/>
        </w:rPr>
        <w:t>5</w:t>
      </w:r>
      <w:r w:rsidRPr="006614CF">
        <w:rPr>
          <w:rFonts w:ascii="Times New Roman" w:hAnsi="Times New Roman" w:cs="Times New Roman"/>
          <w:sz w:val="28"/>
          <w:szCs w:val="24"/>
        </w:rPr>
        <w:t xml:space="preserve"> – </w:t>
      </w:r>
      <w:r>
        <w:rPr>
          <w:rFonts w:ascii="Times New Roman" w:hAnsi="Times New Roman" w:cs="Times New Roman"/>
          <w:sz w:val="28"/>
          <w:szCs w:val="24"/>
        </w:rPr>
        <w:t>22</w:t>
      </w:r>
      <w:r w:rsidRPr="006614CF">
        <w:rPr>
          <w:rFonts w:ascii="Times New Roman" w:hAnsi="Times New Roman" w:cs="Times New Roman"/>
          <w:sz w:val="28"/>
          <w:szCs w:val="24"/>
        </w:rPr>
        <w:t>.</w:t>
      </w:r>
      <w:r>
        <w:rPr>
          <w:rFonts w:ascii="Times New Roman" w:hAnsi="Times New Roman" w:cs="Times New Roman"/>
          <w:sz w:val="28"/>
          <w:szCs w:val="24"/>
        </w:rPr>
        <w:t>10</w:t>
      </w:r>
      <w:r w:rsidRPr="006614CF">
        <w:rPr>
          <w:rFonts w:ascii="Times New Roman" w:hAnsi="Times New Roman" w:cs="Times New Roman"/>
          <w:sz w:val="28"/>
          <w:szCs w:val="24"/>
        </w:rPr>
        <w:t>.202</w:t>
      </w:r>
      <w:r>
        <w:rPr>
          <w:rFonts w:ascii="Times New Roman" w:hAnsi="Times New Roman" w:cs="Times New Roman"/>
          <w:sz w:val="28"/>
          <w:szCs w:val="24"/>
        </w:rPr>
        <w:t>5</w:t>
      </w:r>
      <w:r w:rsidRPr="006614CF">
        <w:rPr>
          <w:rFonts w:ascii="Times New Roman" w:hAnsi="Times New Roman" w:cs="Times New Roman"/>
          <w:sz w:val="28"/>
          <w:szCs w:val="24"/>
        </w:rPr>
        <w:t>.</w:t>
      </w:r>
    </w:p>
    <w:p w14:paraId="1C43F47C" w14:textId="77777777" w:rsidR="00C65D6B" w:rsidRPr="006614CF" w:rsidRDefault="00C65D6B" w:rsidP="00BA28BA">
      <w:pPr>
        <w:spacing w:after="0" w:line="240" w:lineRule="auto"/>
        <w:ind w:firstLine="567"/>
        <w:jc w:val="both"/>
        <w:rPr>
          <w:rFonts w:ascii="Times New Roman" w:hAnsi="Times New Roman" w:cs="Times New Roman"/>
          <w:sz w:val="24"/>
          <w:szCs w:val="24"/>
        </w:rPr>
      </w:pPr>
      <w:r w:rsidRPr="00BA28BA">
        <w:rPr>
          <w:rFonts w:ascii="Times New Roman" w:hAnsi="Times New Roman" w:cs="Times New Roman"/>
          <w:color w:val="000000"/>
          <w:sz w:val="28"/>
          <w:szCs w:val="28"/>
        </w:rPr>
        <w:t>Мета опитування</w:t>
      </w:r>
      <w:r w:rsidRPr="006614CF">
        <w:rPr>
          <w:rFonts w:ascii="Times New Roman" w:hAnsi="Times New Roman" w:cs="Times New Roman"/>
          <w:color w:val="000000"/>
          <w:sz w:val="28"/>
          <w:szCs w:val="28"/>
        </w:rPr>
        <w:t xml:space="preserve"> – </w:t>
      </w:r>
      <w:r w:rsidR="00BA28BA" w:rsidRPr="00BA28BA">
        <w:rPr>
          <w:rFonts w:ascii="Times New Roman" w:hAnsi="Times New Roman" w:cs="Times New Roman"/>
          <w:color w:val="000000"/>
          <w:sz w:val="28"/>
          <w:szCs w:val="28"/>
        </w:rPr>
        <w:t>вивчення рівня обізнаності здобувачів вищої освіти із поняттями та принципами академічної доброчесності</w:t>
      </w:r>
      <w:r w:rsidRPr="006614CF">
        <w:rPr>
          <w:rFonts w:ascii="Times New Roman" w:hAnsi="Times New Roman" w:cs="Times New Roman"/>
          <w:color w:val="000000"/>
          <w:sz w:val="28"/>
          <w:szCs w:val="28"/>
        </w:rPr>
        <w:t>.</w:t>
      </w:r>
    </w:p>
    <w:p w14:paraId="7606F2D0" w14:textId="77777777" w:rsidR="00C65D6B" w:rsidRPr="006614CF" w:rsidRDefault="00C65D6B" w:rsidP="00BA28BA">
      <w:pPr>
        <w:spacing w:after="0" w:line="240" w:lineRule="auto"/>
        <w:ind w:firstLine="567"/>
        <w:jc w:val="both"/>
        <w:rPr>
          <w:rFonts w:ascii="Times New Roman" w:hAnsi="Times New Roman" w:cs="Times New Roman"/>
          <w:sz w:val="24"/>
          <w:szCs w:val="24"/>
        </w:rPr>
      </w:pPr>
      <w:r w:rsidRPr="006614CF">
        <w:rPr>
          <w:rFonts w:ascii="Times New Roman" w:hAnsi="Times New Roman" w:cs="Times New Roman"/>
          <w:sz w:val="28"/>
          <w:szCs w:val="28"/>
        </w:rPr>
        <w:t xml:space="preserve">Опитування проводилося шляхом </w:t>
      </w:r>
      <w:proofErr w:type="spellStart"/>
      <w:r w:rsidRPr="006614CF">
        <w:rPr>
          <w:rFonts w:ascii="Times New Roman" w:hAnsi="Times New Roman" w:cs="Times New Roman"/>
          <w:sz w:val="28"/>
          <w:szCs w:val="28"/>
        </w:rPr>
        <w:t>online</w:t>
      </w:r>
      <w:proofErr w:type="spellEnd"/>
      <w:r w:rsidRPr="006614CF">
        <w:rPr>
          <w:rFonts w:ascii="Times New Roman" w:hAnsi="Times New Roman" w:cs="Times New Roman"/>
          <w:sz w:val="28"/>
          <w:szCs w:val="28"/>
        </w:rPr>
        <w:t xml:space="preserve">-анкетування за допомогою сервісу </w:t>
      </w:r>
      <w:proofErr w:type="spellStart"/>
      <w:r w:rsidRPr="006614CF">
        <w:rPr>
          <w:rFonts w:ascii="Times New Roman" w:hAnsi="Times New Roman" w:cs="Times New Roman"/>
          <w:sz w:val="28"/>
          <w:szCs w:val="28"/>
        </w:rPr>
        <w:t>Google</w:t>
      </w:r>
      <w:proofErr w:type="spellEnd"/>
      <w:r w:rsidR="007F3D5F" w:rsidRPr="007F3D5F">
        <w:rPr>
          <w:rFonts w:ascii="Times New Roman" w:hAnsi="Times New Roman" w:cs="Times New Roman"/>
          <w:sz w:val="28"/>
          <w:szCs w:val="28"/>
          <w:lang w:val="ru-RU"/>
        </w:rPr>
        <w:t xml:space="preserve"> </w:t>
      </w:r>
      <w:proofErr w:type="spellStart"/>
      <w:r w:rsidRPr="006614CF">
        <w:rPr>
          <w:rFonts w:ascii="Times New Roman" w:hAnsi="Times New Roman" w:cs="Times New Roman"/>
          <w:sz w:val="28"/>
          <w:szCs w:val="28"/>
        </w:rPr>
        <w:t>Forms</w:t>
      </w:r>
      <w:proofErr w:type="spellEnd"/>
      <w:r w:rsidRPr="006614CF">
        <w:rPr>
          <w:rFonts w:ascii="Times New Roman" w:hAnsi="Times New Roman" w:cs="Times New Roman"/>
          <w:sz w:val="28"/>
          <w:szCs w:val="28"/>
        </w:rPr>
        <w:t xml:space="preserve"> анонімно та на добровільних засадах.</w:t>
      </w:r>
    </w:p>
    <w:p w14:paraId="62F7EF0C" w14:textId="634FDEDB" w:rsidR="00C65D6B" w:rsidRDefault="00C65D6B" w:rsidP="00BA28BA">
      <w:pPr>
        <w:spacing w:after="0" w:line="240" w:lineRule="auto"/>
        <w:ind w:firstLine="567"/>
        <w:jc w:val="both"/>
        <w:rPr>
          <w:rFonts w:ascii="Times New Roman" w:hAnsi="Times New Roman" w:cs="Times New Roman"/>
          <w:color w:val="000000"/>
          <w:sz w:val="28"/>
          <w:szCs w:val="28"/>
        </w:rPr>
      </w:pPr>
      <w:r w:rsidRPr="00CF1BFC">
        <w:rPr>
          <w:rFonts w:ascii="Times New Roman" w:hAnsi="Times New Roman" w:cs="Times New Roman"/>
          <w:color w:val="000000"/>
          <w:sz w:val="28"/>
          <w:szCs w:val="28"/>
        </w:rPr>
        <w:t xml:space="preserve">В опитуванні взяли участь </w:t>
      </w:r>
      <w:r w:rsidR="00CF1BFC" w:rsidRPr="00CF1BFC">
        <w:rPr>
          <w:rFonts w:ascii="Times New Roman" w:hAnsi="Times New Roman" w:cs="Times New Roman"/>
          <w:color w:val="000000"/>
          <w:sz w:val="28"/>
          <w:szCs w:val="28"/>
        </w:rPr>
        <w:t>39</w:t>
      </w:r>
      <w:r w:rsidRPr="00CF1BFC">
        <w:rPr>
          <w:rFonts w:ascii="Times New Roman" w:hAnsi="Times New Roman" w:cs="Times New Roman"/>
          <w:color w:val="000000"/>
          <w:sz w:val="28"/>
          <w:szCs w:val="28"/>
        </w:rPr>
        <w:t xml:space="preserve"> здобувачів вищої освіти, що склало 7</w:t>
      </w:r>
      <w:r w:rsidR="00CF1BFC" w:rsidRPr="00CF1BFC">
        <w:rPr>
          <w:rFonts w:ascii="Times New Roman" w:hAnsi="Times New Roman" w:cs="Times New Roman"/>
          <w:color w:val="000000"/>
          <w:sz w:val="28"/>
          <w:szCs w:val="28"/>
        </w:rPr>
        <w:t>5</w:t>
      </w:r>
      <w:r w:rsidRPr="00CF1BFC">
        <w:rPr>
          <w:rFonts w:ascii="Times New Roman" w:hAnsi="Times New Roman" w:cs="Times New Roman"/>
          <w:color w:val="000000"/>
          <w:sz w:val="28"/>
          <w:szCs w:val="28"/>
        </w:rPr>
        <w:t>% від загального контингенту здобувачів даної освітньої програми.</w:t>
      </w:r>
    </w:p>
    <w:p w14:paraId="5C9A9AFD" w14:textId="77777777" w:rsidR="00C4186C" w:rsidRDefault="00C4186C" w:rsidP="00C65D6B">
      <w:pPr>
        <w:jc w:val="center"/>
      </w:pPr>
    </w:p>
    <w:p w14:paraId="2933E8AA" w14:textId="77777777" w:rsidR="00E16382" w:rsidRDefault="00E16382" w:rsidP="001D2FE4">
      <w:r>
        <w:rPr>
          <w:noProof/>
          <w:lang w:eastAsia="uk-UA"/>
        </w:rPr>
        <w:drawing>
          <wp:inline distT="0" distB="0" distL="0" distR="0" wp14:anchorId="2B3274AA" wp14:editId="49B274F9">
            <wp:extent cx="5457825" cy="3024189"/>
            <wp:effectExtent l="0" t="0" r="9525" b="5080"/>
            <wp:docPr id="1940311025" name="Діаграма 1">
              <a:extLst xmlns:a="http://schemas.openxmlformats.org/drawingml/2006/main">
                <a:ext uri="{FF2B5EF4-FFF2-40B4-BE49-F238E27FC236}">
                  <a16:creationId xmlns:a16="http://schemas.microsoft.com/office/drawing/2014/main" id="{6CBD0975-B73C-4FAF-8F78-484BA6AF95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A667506" w14:textId="7611F012" w:rsidR="00E16382" w:rsidRDefault="00E16382" w:rsidP="001D2FE4">
      <w:r>
        <w:rPr>
          <w:noProof/>
          <w:lang w:eastAsia="uk-UA"/>
        </w:rPr>
        <w:drawing>
          <wp:inline distT="0" distB="0" distL="0" distR="0" wp14:anchorId="5E3E5EC7" wp14:editId="19C6EED5">
            <wp:extent cx="5467350" cy="3033714"/>
            <wp:effectExtent l="0" t="0" r="0" b="14605"/>
            <wp:docPr id="308372196" name="Діаграма 2">
              <a:extLst xmlns:a="http://schemas.openxmlformats.org/drawingml/2006/main">
                <a:ext uri="{FF2B5EF4-FFF2-40B4-BE49-F238E27FC236}">
                  <a16:creationId xmlns:a16="http://schemas.microsoft.com/office/drawing/2014/main" id="{244A3CB6-17C2-42EA-B74B-3337C2DAF6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19902EC" w14:textId="77777777" w:rsidR="00E16382" w:rsidRDefault="00E16382" w:rsidP="001D2FE4">
      <w:r>
        <w:rPr>
          <w:noProof/>
          <w:lang w:eastAsia="uk-UA"/>
        </w:rPr>
        <w:lastRenderedPageBreak/>
        <w:drawing>
          <wp:inline distT="0" distB="0" distL="0" distR="0" wp14:anchorId="7FC5227D" wp14:editId="48C90FB1">
            <wp:extent cx="5486401" cy="3033715"/>
            <wp:effectExtent l="0" t="0" r="0" b="14605"/>
            <wp:docPr id="1060927503" name="Діаграма 3">
              <a:extLst xmlns:a="http://schemas.openxmlformats.org/drawingml/2006/main">
                <a:ext uri="{FF2B5EF4-FFF2-40B4-BE49-F238E27FC236}">
                  <a16:creationId xmlns:a16="http://schemas.microsoft.com/office/drawing/2014/main" id="{96CE769F-67FC-4962-938C-E25A10D9A5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238D0E0" w14:textId="57A4352E" w:rsidR="001D2FE4" w:rsidRDefault="00E16382" w:rsidP="001D2FE4">
      <w:r>
        <w:rPr>
          <w:noProof/>
          <w:lang w:eastAsia="uk-UA"/>
        </w:rPr>
        <w:drawing>
          <wp:inline distT="0" distB="0" distL="0" distR="0" wp14:anchorId="646BE3EC" wp14:editId="1A13C0C9">
            <wp:extent cx="5486401" cy="3033715"/>
            <wp:effectExtent l="0" t="0" r="0" b="14605"/>
            <wp:docPr id="1021718967" name="Діаграма 4">
              <a:extLst xmlns:a="http://schemas.openxmlformats.org/drawingml/2006/main">
                <a:ext uri="{FF2B5EF4-FFF2-40B4-BE49-F238E27FC236}">
                  <a16:creationId xmlns:a16="http://schemas.microsoft.com/office/drawing/2014/main" id="{9484D42A-831A-4D00-89CD-31AAAC9BC5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8B1E99B" w14:textId="77777777" w:rsidR="001D2FE4" w:rsidRPr="004A38FD" w:rsidRDefault="001D2FE4" w:rsidP="001D2FE4">
      <w:pPr>
        <w:rPr>
          <w:b/>
        </w:rPr>
      </w:pPr>
      <w:r w:rsidRPr="004A38FD">
        <w:rPr>
          <w:b/>
        </w:rPr>
        <w:t>Що на Вашу думку є порушенням академічної доброчесності?</w:t>
      </w:r>
    </w:p>
    <w:p w14:paraId="6C5BBD0B" w14:textId="77777777" w:rsidR="00E575E5" w:rsidRDefault="00E575E5" w:rsidP="001D2FE4">
      <w:r>
        <w:t>4 респонденти не відповіли на запитання. Інші надали наступні відповіді:</w:t>
      </w:r>
    </w:p>
    <w:p w14:paraId="1B9AA414" w14:textId="77777777" w:rsidR="00E16382" w:rsidRPr="00E16382" w:rsidRDefault="00E16382" w:rsidP="00E16382">
      <w:pPr>
        <w:pStyle w:val="a3"/>
        <w:numPr>
          <w:ilvl w:val="0"/>
          <w:numId w:val="4"/>
        </w:numPr>
        <w:spacing w:after="0" w:line="240" w:lineRule="auto"/>
        <w:rPr>
          <w:rFonts w:ascii="Calibri" w:eastAsia="Times New Roman" w:hAnsi="Calibri" w:cs="Calibri"/>
          <w:color w:val="000000"/>
          <w:lang w:eastAsia="uk-UA"/>
        </w:rPr>
      </w:pPr>
      <w:r w:rsidRPr="00E16382">
        <w:rPr>
          <w:rFonts w:ascii="Calibri" w:eastAsia="Times New Roman" w:hAnsi="Calibri" w:cs="Calibri"/>
          <w:color w:val="000000"/>
          <w:lang w:eastAsia="uk-UA"/>
        </w:rPr>
        <w:t xml:space="preserve">Списування , генерація готової інформації </w:t>
      </w:r>
      <w:proofErr w:type="spellStart"/>
      <w:r w:rsidRPr="00E16382">
        <w:rPr>
          <w:rFonts w:ascii="Calibri" w:eastAsia="Times New Roman" w:hAnsi="Calibri" w:cs="Calibri"/>
          <w:color w:val="000000"/>
          <w:lang w:eastAsia="uk-UA"/>
        </w:rPr>
        <w:t>нейромережами</w:t>
      </w:r>
      <w:proofErr w:type="spellEnd"/>
    </w:p>
    <w:p w14:paraId="7B067351" w14:textId="77777777" w:rsidR="00E16382" w:rsidRPr="00E16382" w:rsidRDefault="00E16382" w:rsidP="00E16382">
      <w:pPr>
        <w:pStyle w:val="a3"/>
        <w:numPr>
          <w:ilvl w:val="0"/>
          <w:numId w:val="4"/>
        </w:numPr>
        <w:spacing w:after="0" w:line="240" w:lineRule="auto"/>
        <w:rPr>
          <w:rFonts w:ascii="Calibri" w:eastAsia="Times New Roman" w:hAnsi="Calibri" w:cs="Calibri"/>
          <w:color w:val="000000"/>
          <w:lang w:eastAsia="uk-UA"/>
        </w:rPr>
      </w:pPr>
      <w:r w:rsidRPr="00E16382">
        <w:rPr>
          <w:rFonts w:ascii="Calibri" w:eastAsia="Times New Roman" w:hAnsi="Calibri" w:cs="Calibri"/>
          <w:color w:val="000000"/>
          <w:lang w:eastAsia="uk-UA"/>
        </w:rPr>
        <w:t>Плагіат</w:t>
      </w:r>
    </w:p>
    <w:p w14:paraId="4182E875" w14:textId="77777777" w:rsidR="00E16382" w:rsidRPr="00E16382" w:rsidRDefault="00E16382" w:rsidP="00E16382">
      <w:pPr>
        <w:pStyle w:val="a3"/>
        <w:numPr>
          <w:ilvl w:val="0"/>
          <w:numId w:val="4"/>
        </w:numPr>
        <w:spacing w:after="0" w:line="240" w:lineRule="auto"/>
        <w:rPr>
          <w:rFonts w:ascii="Calibri" w:eastAsia="Times New Roman" w:hAnsi="Calibri" w:cs="Calibri"/>
          <w:color w:val="000000"/>
          <w:lang w:eastAsia="uk-UA"/>
        </w:rPr>
      </w:pPr>
      <w:r w:rsidRPr="00E16382">
        <w:rPr>
          <w:rFonts w:ascii="Calibri" w:eastAsia="Times New Roman" w:hAnsi="Calibri" w:cs="Calibri"/>
          <w:color w:val="000000"/>
          <w:lang w:eastAsia="uk-UA"/>
        </w:rPr>
        <w:t>Представлення чужого матеріалу, як свого</w:t>
      </w:r>
    </w:p>
    <w:p w14:paraId="561C980F" w14:textId="77777777" w:rsidR="00E16382" w:rsidRPr="00E16382" w:rsidRDefault="00E16382" w:rsidP="00E16382">
      <w:pPr>
        <w:pStyle w:val="a3"/>
        <w:numPr>
          <w:ilvl w:val="0"/>
          <w:numId w:val="4"/>
        </w:numPr>
        <w:spacing w:after="0" w:line="240" w:lineRule="auto"/>
        <w:rPr>
          <w:rFonts w:ascii="Calibri" w:eastAsia="Times New Roman" w:hAnsi="Calibri" w:cs="Calibri"/>
          <w:color w:val="000000"/>
          <w:lang w:eastAsia="uk-UA"/>
        </w:rPr>
      </w:pPr>
      <w:r w:rsidRPr="00E16382">
        <w:rPr>
          <w:rFonts w:ascii="Calibri" w:eastAsia="Times New Roman" w:hAnsi="Calibri" w:cs="Calibri"/>
          <w:color w:val="000000"/>
          <w:lang w:eastAsia="uk-UA"/>
        </w:rPr>
        <w:t xml:space="preserve">Плагіат, використання даних без зазначення авторів і </w:t>
      </w:r>
      <w:proofErr w:type="spellStart"/>
      <w:r w:rsidRPr="00E16382">
        <w:rPr>
          <w:rFonts w:ascii="Calibri" w:eastAsia="Times New Roman" w:hAnsi="Calibri" w:cs="Calibri"/>
          <w:color w:val="000000"/>
          <w:lang w:eastAsia="uk-UA"/>
        </w:rPr>
        <w:t>тд</w:t>
      </w:r>
      <w:proofErr w:type="spellEnd"/>
      <w:r w:rsidRPr="00E16382">
        <w:rPr>
          <w:rFonts w:ascii="Calibri" w:eastAsia="Times New Roman" w:hAnsi="Calibri" w:cs="Calibri"/>
          <w:color w:val="000000"/>
          <w:lang w:eastAsia="uk-UA"/>
        </w:rPr>
        <w:t>.</w:t>
      </w:r>
    </w:p>
    <w:p w14:paraId="22026333" w14:textId="77777777" w:rsidR="00E16382" w:rsidRPr="00E16382" w:rsidRDefault="00E16382" w:rsidP="00E16382">
      <w:pPr>
        <w:pStyle w:val="a3"/>
        <w:numPr>
          <w:ilvl w:val="0"/>
          <w:numId w:val="4"/>
        </w:numPr>
        <w:spacing w:after="0" w:line="240" w:lineRule="auto"/>
        <w:rPr>
          <w:rFonts w:ascii="Calibri" w:eastAsia="Times New Roman" w:hAnsi="Calibri" w:cs="Calibri"/>
          <w:color w:val="000000"/>
          <w:lang w:eastAsia="uk-UA"/>
        </w:rPr>
      </w:pPr>
      <w:r w:rsidRPr="00E16382">
        <w:rPr>
          <w:rFonts w:ascii="Calibri" w:eastAsia="Times New Roman" w:hAnsi="Calibri" w:cs="Calibri"/>
          <w:color w:val="000000"/>
          <w:lang w:eastAsia="uk-UA"/>
        </w:rPr>
        <w:t xml:space="preserve">плагіат, </w:t>
      </w:r>
      <w:proofErr w:type="spellStart"/>
      <w:r w:rsidRPr="00E16382">
        <w:rPr>
          <w:rFonts w:ascii="Calibri" w:eastAsia="Times New Roman" w:hAnsi="Calibri" w:cs="Calibri"/>
          <w:color w:val="000000"/>
          <w:lang w:eastAsia="uk-UA"/>
        </w:rPr>
        <w:t>рерайт</w:t>
      </w:r>
      <w:proofErr w:type="spellEnd"/>
    </w:p>
    <w:p w14:paraId="50A456A5" w14:textId="77777777" w:rsidR="00E16382" w:rsidRPr="00E16382" w:rsidRDefault="00E16382" w:rsidP="00E16382">
      <w:pPr>
        <w:pStyle w:val="a3"/>
        <w:numPr>
          <w:ilvl w:val="0"/>
          <w:numId w:val="4"/>
        </w:numPr>
        <w:spacing w:after="0" w:line="240" w:lineRule="auto"/>
        <w:rPr>
          <w:rFonts w:ascii="Calibri" w:eastAsia="Times New Roman" w:hAnsi="Calibri" w:cs="Calibri"/>
          <w:color w:val="000000"/>
          <w:lang w:eastAsia="uk-UA"/>
        </w:rPr>
      </w:pPr>
      <w:r w:rsidRPr="00E16382">
        <w:rPr>
          <w:rFonts w:ascii="Calibri" w:eastAsia="Times New Roman" w:hAnsi="Calibri" w:cs="Calibri"/>
          <w:color w:val="000000"/>
          <w:lang w:eastAsia="uk-UA"/>
        </w:rPr>
        <w:t>будь яке використання науково-інтелектуального надбання іншої людини</w:t>
      </w:r>
    </w:p>
    <w:p w14:paraId="4B9CDDD8" w14:textId="77777777" w:rsidR="00E16382" w:rsidRPr="00E16382" w:rsidRDefault="00E16382" w:rsidP="00E16382">
      <w:pPr>
        <w:pStyle w:val="a3"/>
        <w:numPr>
          <w:ilvl w:val="0"/>
          <w:numId w:val="4"/>
        </w:numPr>
        <w:spacing w:after="0" w:line="240" w:lineRule="auto"/>
        <w:rPr>
          <w:rFonts w:ascii="Calibri" w:eastAsia="Times New Roman" w:hAnsi="Calibri" w:cs="Calibri"/>
          <w:color w:val="000000"/>
          <w:lang w:eastAsia="uk-UA"/>
        </w:rPr>
      </w:pPr>
      <w:r w:rsidRPr="00E16382">
        <w:rPr>
          <w:rFonts w:ascii="Calibri" w:eastAsia="Times New Roman" w:hAnsi="Calibri" w:cs="Calibri"/>
          <w:color w:val="000000"/>
          <w:lang w:eastAsia="uk-UA"/>
        </w:rPr>
        <w:t>Порушенням академічної доброчесності є плагіат, списування, підробка результатів, обман чи використання чужих робіт без посилання на автора.</w:t>
      </w:r>
    </w:p>
    <w:p w14:paraId="5BF78281" w14:textId="77777777" w:rsidR="00E16382" w:rsidRPr="00E16382" w:rsidRDefault="00E16382" w:rsidP="00E16382">
      <w:pPr>
        <w:pStyle w:val="a3"/>
        <w:numPr>
          <w:ilvl w:val="0"/>
          <w:numId w:val="4"/>
        </w:numPr>
        <w:spacing w:after="0" w:line="240" w:lineRule="auto"/>
        <w:rPr>
          <w:rFonts w:ascii="Calibri" w:eastAsia="Times New Roman" w:hAnsi="Calibri" w:cs="Calibri"/>
          <w:color w:val="000000"/>
          <w:lang w:eastAsia="uk-UA"/>
        </w:rPr>
      </w:pPr>
      <w:r w:rsidRPr="00E16382">
        <w:rPr>
          <w:rFonts w:ascii="Calibri" w:eastAsia="Times New Roman" w:hAnsi="Calibri" w:cs="Calibri"/>
          <w:color w:val="000000"/>
          <w:lang w:eastAsia="uk-UA"/>
        </w:rPr>
        <w:t>Плагіат</w:t>
      </w:r>
    </w:p>
    <w:p w14:paraId="4156834D" w14:textId="77777777" w:rsidR="00E16382" w:rsidRPr="00E16382" w:rsidRDefault="00E16382" w:rsidP="00E16382">
      <w:pPr>
        <w:pStyle w:val="a3"/>
        <w:numPr>
          <w:ilvl w:val="0"/>
          <w:numId w:val="4"/>
        </w:numPr>
        <w:spacing w:after="0" w:line="240" w:lineRule="auto"/>
        <w:rPr>
          <w:rFonts w:ascii="Calibri" w:eastAsia="Times New Roman" w:hAnsi="Calibri" w:cs="Calibri"/>
          <w:color w:val="000000"/>
          <w:lang w:eastAsia="uk-UA"/>
        </w:rPr>
      </w:pPr>
      <w:r w:rsidRPr="00E16382">
        <w:rPr>
          <w:rFonts w:ascii="Calibri" w:eastAsia="Times New Roman" w:hAnsi="Calibri" w:cs="Calibri"/>
          <w:color w:val="000000"/>
          <w:lang w:eastAsia="uk-UA"/>
        </w:rPr>
        <w:t>Плагіат</w:t>
      </w:r>
    </w:p>
    <w:p w14:paraId="2EF80527" w14:textId="77777777" w:rsidR="00E16382" w:rsidRPr="00E16382" w:rsidRDefault="00E16382" w:rsidP="00E16382">
      <w:pPr>
        <w:pStyle w:val="a3"/>
        <w:numPr>
          <w:ilvl w:val="0"/>
          <w:numId w:val="4"/>
        </w:numPr>
        <w:spacing w:after="0" w:line="240" w:lineRule="auto"/>
        <w:rPr>
          <w:rFonts w:ascii="Calibri" w:eastAsia="Times New Roman" w:hAnsi="Calibri" w:cs="Calibri"/>
          <w:color w:val="000000"/>
          <w:lang w:eastAsia="uk-UA"/>
        </w:rPr>
      </w:pPr>
      <w:r w:rsidRPr="00E16382">
        <w:rPr>
          <w:rFonts w:ascii="Calibri" w:eastAsia="Times New Roman" w:hAnsi="Calibri" w:cs="Calibri"/>
          <w:color w:val="000000"/>
          <w:lang w:eastAsia="uk-UA"/>
        </w:rPr>
        <w:t xml:space="preserve">плагіат , обман , списування і </w:t>
      </w:r>
      <w:proofErr w:type="spellStart"/>
      <w:r w:rsidRPr="00E16382">
        <w:rPr>
          <w:rFonts w:ascii="Calibri" w:eastAsia="Times New Roman" w:hAnsi="Calibri" w:cs="Calibri"/>
          <w:color w:val="000000"/>
          <w:lang w:eastAsia="uk-UA"/>
        </w:rPr>
        <w:t>т.д</w:t>
      </w:r>
      <w:proofErr w:type="spellEnd"/>
    </w:p>
    <w:p w14:paraId="7BEA7D62" w14:textId="77777777" w:rsidR="00E16382" w:rsidRPr="00E16382" w:rsidRDefault="00E16382" w:rsidP="00E16382">
      <w:pPr>
        <w:pStyle w:val="a3"/>
        <w:numPr>
          <w:ilvl w:val="0"/>
          <w:numId w:val="4"/>
        </w:numPr>
        <w:spacing w:after="0" w:line="240" w:lineRule="auto"/>
        <w:rPr>
          <w:rFonts w:ascii="Calibri" w:eastAsia="Times New Roman" w:hAnsi="Calibri" w:cs="Calibri"/>
          <w:color w:val="000000"/>
          <w:lang w:eastAsia="uk-UA"/>
        </w:rPr>
      </w:pPr>
      <w:r w:rsidRPr="00E16382">
        <w:rPr>
          <w:rFonts w:ascii="Calibri" w:eastAsia="Times New Roman" w:hAnsi="Calibri" w:cs="Calibri"/>
          <w:color w:val="000000"/>
          <w:lang w:eastAsia="uk-UA"/>
        </w:rPr>
        <w:t>Плагіат</w:t>
      </w:r>
    </w:p>
    <w:p w14:paraId="6DD91F18" w14:textId="77777777" w:rsidR="00E16382" w:rsidRPr="00E16382" w:rsidRDefault="00E16382" w:rsidP="00E16382">
      <w:pPr>
        <w:pStyle w:val="a3"/>
        <w:numPr>
          <w:ilvl w:val="0"/>
          <w:numId w:val="4"/>
        </w:numPr>
        <w:spacing w:after="0" w:line="240" w:lineRule="auto"/>
        <w:rPr>
          <w:rFonts w:ascii="Calibri" w:eastAsia="Times New Roman" w:hAnsi="Calibri" w:cs="Calibri"/>
          <w:color w:val="000000"/>
          <w:lang w:eastAsia="uk-UA"/>
        </w:rPr>
      </w:pPr>
      <w:r w:rsidRPr="00E16382">
        <w:rPr>
          <w:rFonts w:ascii="Calibri" w:eastAsia="Times New Roman" w:hAnsi="Calibri" w:cs="Calibri"/>
          <w:color w:val="000000"/>
          <w:lang w:eastAsia="uk-UA"/>
        </w:rPr>
        <w:t>Плагіат</w:t>
      </w:r>
    </w:p>
    <w:p w14:paraId="3D8ADDB8" w14:textId="77777777" w:rsidR="00E16382" w:rsidRPr="00E16382" w:rsidRDefault="00E16382" w:rsidP="00E16382">
      <w:pPr>
        <w:pStyle w:val="a3"/>
        <w:numPr>
          <w:ilvl w:val="0"/>
          <w:numId w:val="4"/>
        </w:numPr>
        <w:spacing w:after="0" w:line="240" w:lineRule="auto"/>
        <w:rPr>
          <w:rFonts w:ascii="Calibri" w:eastAsia="Times New Roman" w:hAnsi="Calibri" w:cs="Calibri"/>
          <w:color w:val="000000"/>
          <w:lang w:eastAsia="uk-UA"/>
        </w:rPr>
      </w:pPr>
      <w:r w:rsidRPr="00E16382">
        <w:rPr>
          <w:rFonts w:ascii="Calibri" w:eastAsia="Times New Roman" w:hAnsi="Calibri" w:cs="Calibri"/>
          <w:color w:val="000000"/>
          <w:lang w:eastAsia="uk-UA"/>
        </w:rPr>
        <w:t>Плагіат, списування, фальсифікація результатів, привласнення чужих ідей, надання неправдивих даних, використання сторонньої допомоги під час виконання завдань.</w:t>
      </w:r>
    </w:p>
    <w:p w14:paraId="1368BB61" w14:textId="77777777" w:rsidR="00E16382" w:rsidRPr="00E16382" w:rsidRDefault="00E16382" w:rsidP="00E16382">
      <w:pPr>
        <w:pStyle w:val="a3"/>
        <w:numPr>
          <w:ilvl w:val="0"/>
          <w:numId w:val="4"/>
        </w:numPr>
        <w:spacing w:after="0" w:line="240" w:lineRule="auto"/>
        <w:rPr>
          <w:rFonts w:ascii="Calibri" w:eastAsia="Times New Roman" w:hAnsi="Calibri" w:cs="Calibri"/>
          <w:color w:val="000000"/>
          <w:lang w:eastAsia="uk-UA"/>
        </w:rPr>
      </w:pPr>
      <w:r w:rsidRPr="00E16382">
        <w:rPr>
          <w:rFonts w:ascii="Calibri" w:eastAsia="Times New Roman" w:hAnsi="Calibri" w:cs="Calibri"/>
          <w:color w:val="000000"/>
          <w:lang w:eastAsia="uk-UA"/>
        </w:rPr>
        <w:lastRenderedPageBreak/>
        <w:t>списування, плагіат, підробка</w:t>
      </w:r>
    </w:p>
    <w:p w14:paraId="33E9426B" w14:textId="77777777" w:rsidR="00E16382" w:rsidRPr="00E16382" w:rsidRDefault="00E16382" w:rsidP="00E16382">
      <w:pPr>
        <w:pStyle w:val="a3"/>
        <w:numPr>
          <w:ilvl w:val="0"/>
          <w:numId w:val="4"/>
        </w:numPr>
        <w:spacing w:after="0" w:line="240" w:lineRule="auto"/>
        <w:rPr>
          <w:rFonts w:ascii="Calibri" w:eastAsia="Times New Roman" w:hAnsi="Calibri" w:cs="Calibri"/>
          <w:color w:val="000000"/>
          <w:lang w:eastAsia="uk-UA"/>
        </w:rPr>
      </w:pPr>
      <w:r w:rsidRPr="00E16382">
        <w:rPr>
          <w:rFonts w:ascii="Calibri" w:eastAsia="Times New Roman" w:hAnsi="Calibri" w:cs="Calibri"/>
          <w:color w:val="000000"/>
          <w:lang w:eastAsia="uk-UA"/>
        </w:rPr>
        <w:t>Присвоєння собі чужих ідей, текстів, результатів чи винаходів без посилання на автора. Вигадування або спотворення даних, результатів досліджень</w:t>
      </w:r>
    </w:p>
    <w:p w14:paraId="16A5D5F8" w14:textId="77777777" w:rsidR="00E16382" w:rsidRPr="00E16382" w:rsidRDefault="00E16382" w:rsidP="00E16382">
      <w:pPr>
        <w:pStyle w:val="a3"/>
        <w:numPr>
          <w:ilvl w:val="0"/>
          <w:numId w:val="4"/>
        </w:numPr>
        <w:spacing w:after="0" w:line="240" w:lineRule="auto"/>
        <w:rPr>
          <w:rFonts w:ascii="Calibri" w:eastAsia="Times New Roman" w:hAnsi="Calibri" w:cs="Calibri"/>
          <w:color w:val="000000"/>
          <w:lang w:eastAsia="uk-UA"/>
        </w:rPr>
      </w:pPr>
      <w:r w:rsidRPr="00E16382">
        <w:rPr>
          <w:rFonts w:ascii="Calibri" w:eastAsia="Times New Roman" w:hAnsi="Calibri" w:cs="Calibri"/>
          <w:color w:val="000000"/>
          <w:lang w:eastAsia="uk-UA"/>
        </w:rPr>
        <w:t>На мою думку, це коли студент обманює викладачів, що він виконав роботу сам, але використовував сторонні джерела інформації для кращого результату своєї роботи або тестових модулів.</w:t>
      </w:r>
    </w:p>
    <w:p w14:paraId="730E4F6D" w14:textId="77777777" w:rsidR="00E16382" w:rsidRPr="00E16382" w:rsidRDefault="00E16382" w:rsidP="00E16382">
      <w:pPr>
        <w:pStyle w:val="a3"/>
        <w:numPr>
          <w:ilvl w:val="0"/>
          <w:numId w:val="4"/>
        </w:numPr>
        <w:spacing w:after="0" w:line="240" w:lineRule="auto"/>
        <w:rPr>
          <w:rFonts w:ascii="Calibri" w:eastAsia="Times New Roman" w:hAnsi="Calibri" w:cs="Calibri"/>
          <w:color w:val="000000"/>
          <w:lang w:eastAsia="uk-UA"/>
        </w:rPr>
      </w:pPr>
      <w:r w:rsidRPr="00E16382">
        <w:rPr>
          <w:rFonts w:ascii="Calibri" w:eastAsia="Times New Roman" w:hAnsi="Calibri" w:cs="Calibri"/>
          <w:color w:val="000000"/>
          <w:lang w:eastAsia="uk-UA"/>
        </w:rPr>
        <w:t>Плагіат, посилання на неправдиві джерела, завищення або заниження балів, фальсифікація результатів оцінювань</w:t>
      </w:r>
    </w:p>
    <w:p w14:paraId="0709FB9E" w14:textId="77777777" w:rsidR="00E16382" w:rsidRPr="00E16382" w:rsidRDefault="00E16382" w:rsidP="00E16382">
      <w:pPr>
        <w:pStyle w:val="a3"/>
        <w:numPr>
          <w:ilvl w:val="0"/>
          <w:numId w:val="4"/>
        </w:numPr>
        <w:spacing w:after="0" w:line="240" w:lineRule="auto"/>
        <w:rPr>
          <w:rFonts w:ascii="Calibri" w:eastAsia="Times New Roman" w:hAnsi="Calibri" w:cs="Calibri"/>
          <w:color w:val="000000"/>
          <w:lang w:eastAsia="uk-UA"/>
        </w:rPr>
      </w:pPr>
      <w:r w:rsidRPr="00E16382">
        <w:rPr>
          <w:rFonts w:ascii="Calibri" w:eastAsia="Times New Roman" w:hAnsi="Calibri" w:cs="Calibri"/>
          <w:color w:val="000000"/>
          <w:lang w:eastAsia="uk-UA"/>
        </w:rPr>
        <w:t>Списування, використання інших праць без посилання</w:t>
      </w:r>
    </w:p>
    <w:p w14:paraId="250688FC" w14:textId="77777777" w:rsidR="00E16382" w:rsidRPr="00E16382" w:rsidRDefault="00E16382" w:rsidP="00E16382">
      <w:pPr>
        <w:pStyle w:val="a3"/>
        <w:numPr>
          <w:ilvl w:val="0"/>
          <w:numId w:val="4"/>
        </w:numPr>
        <w:spacing w:after="0" w:line="240" w:lineRule="auto"/>
        <w:rPr>
          <w:rFonts w:ascii="Calibri" w:eastAsia="Times New Roman" w:hAnsi="Calibri" w:cs="Calibri"/>
          <w:color w:val="000000"/>
          <w:lang w:eastAsia="uk-UA"/>
        </w:rPr>
      </w:pPr>
      <w:r w:rsidRPr="00E16382">
        <w:rPr>
          <w:rFonts w:ascii="Calibri" w:eastAsia="Times New Roman" w:hAnsi="Calibri" w:cs="Calibri"/>
          <w:color w:val="000000"/>
          <w:lang w:eastAsia="uk-UA"/>
        </w:rPr>
        <w:t>Порушенням академічної доброчесності є списування, плагіат або фальсифікація результатів навчання чи досліджень. Такі дії суперечать етичним принципам та знецінюють працю інших.</w:t>
      </w:r>
    </w:p>
    <w:p w14:paraId="06C1E1F3" w14:textId="77777777" w:rsidR="00E16382" w:rsidRPr="00E16382" w:rsidRDefault="00E16382" w:rsidP="00E16382">
      <w:pPr>
        <w:pStyle w:val="a3"/>
        <w:numPr>
          <w:ilvl w:val="0"/>
          <w:numId w:val="4"/>
        </w:numPr>
        <w:spacing w:after="0" w:line="240" w:lineRule="auto"/>
        <w:rPr>
          <w:rFonts w:ascii="Calibri" w:eastAsia="Times New Roman" w:hAnsi="Calibri" w:cs="Calibri"/>
          <w:color w:val="000000"/>
          <w:lang w:eastAsia="uk-UA"/>
        </w:rPr>
      </w:pPr>
      <w:proofErr w:type="spellStart"/>
      <w:r w:rsidRPr="00E16382">
        <w:rPr>
          <w:rFonts w:ascii="Calibri" w:eastAsia="Times New Roman" w:hAnsi="Calibri" w:cs="Calibri"/>
          <w:color w:val="000000"/>
          <w:lang w:eastAsia="uk-UA"/>
        </w:rPr>
        <w:t>Списуваня</w:t>
      </w:r>
      <w:proofErr w:type="spellEnd"/>
    </w:p>
    <w:p w14:paraId="5705D5CF" w14:textId="77777777" w:rsidR="00E16382" w:rsidRPr="00E16382" w:rsidRDefault="00E16382" w:rsidP="00E16382">
      <w:pPr>
        <w:pStyle w:val="a3"/>
        <w:numPr>
          <w:ilvl w:val="0"/>
          <w:numId w:val="4"/>
        </w:numPr>
        <w:spacing w:after="0" w:line="240" w:lineRule="auto"/>
        <w:rPr>
          <w:rFonts w:ascii="Calibri" w:eastAsia="Times New Roman" w:hAnsi="Calibri" w:cs="Calibri"/>
          <w:color w:val="000000"/>
          <w:lang w:eastAsia="uk-UA"/>
        </w:rPr>
      </w:pPr>
      <w:r w:rsidRPr="00E16382">
        <w:rPr>
          <w:rFonts w:ascii="Calibri" w:eastAsia="Times New Roman" w:hAnsi="Calibri" w:cs="Calibri"/>
          <w:color w:val="000000"/>
          <w:lang w:eastAsia="uk-UA"/>
        </w:rPr>
        <w:t>Списування</w:t>
      </w:r>
    </w:p>
    <w:p w14:paraId="15E83853" w14:textId="77777777" w:rsidR="00E16382" w:rsidRPr="00E16382" w:rsidRDefault="00E16382" w:rsidP="00E16382">
      <w:pPr>
        <w:pStyle w:val="a3"/>
        <w:numPr>
          <w:ilvl w:val="0"/>
          <w:numId w:val="4"/>
        </w:numPr>
        <w:spacing w:after="0" w:line="240" w:lineRule="auto"/>
        <w:rPr>
          <w:rFonts w:ascii="Calibri" w:eastAsia="Times New Roman" w:hAnsi="Calibri" w:cs="Calibri"/>
          <w:color w:val="000000"/>
          <w:lang w:eastAsia="uk-UA"/>
        </w:rPr>
      </w:pPr>
      <w:r w:rsidRPr="00E16382">
        <w:rPr>
          <w:rFonts w:ascii="Calibri" w:eastAsia="Times New Roman" w:hAnsi="Calibri" w:cs="Calibri"/>
          <w:color w:val="000000"/>
          <w:lang w:eastAsia="uk-UA"/>
        </w:rPr>
        <w:t xml:space="preserve">Порушенням академічної доброчесності вважаються будь-які дії, що спотворюють результати навчальної або наукової діяльності. Зазвичай до них належать: плагіат — привласнення чужих ідей, текстів, зображень чи розробок без посилання на автора; </w:t>
      </w:r>
      <w:proofErr w:type="spellStart"/>
      <w:r w:rsidRPr="00E16382">
        <w:rPr>
          <w:rFonts w:ascii="Calibri" w:eastAsia="Times New Roman" w:hAnsi="Calibri" w:cs="Calibri"/>
          <w:color w:val="000000"/>
          <w:lang w:eastAsia="uk-UA"/>
        </w:rPr>
        <w:t>самоплагіат</w:t>
      </w:r>
      <w:proofErr w:type="spellEnd"/>
      <w:r w:rsidRPr="00E16382">
        <w:rPr>
          <w:rFonts w:ascii="Calibri" w:eastAsia="Times New Roman" w:hAnsi="Calibri" w:cs="Calibri"/>
          <w:color w:val="000000"/>
          <w:lang w:eastAsia="uk-UA"/>
        </w:rPr>
        <w:t xml:space="preserve"> — повторне використання власних раніше поданих робіт як нових; фальсифікація — вигадування або підроблення результатів досліджень, даних чи документів; фабрикація — вигадування неіснуючих фактів, цитат чи джерел; списування під час контрольних, іспитів, тестів; неправомірна допомога іншим студентам (передача готових робіт, підказування тощо); використання чужих робіт або куплених завдань; надання недостовірної інформації про власні результати чи участь у роботах; порушення правил цитування і норм авторського права.</w:t>
      </w:r>
    </w:p>
    <w:p w14:paraId="08C57EA1" w14:textId="77777777" w:rsidR="00E16382" w:rsidRPr="00E16382" w:rsidRDefault="00E16382" w:rsidP="00E16382">
      <w:pPr>
        <w:pStyle w:val="a3"/>
        <w:numPr>
          <w:ilvl w:val="0"/>
          <w:numId w:val="4"/>
        </w:numPr>
        <w:spacing w:after="0" w:line="240" w:lineRule="auto"/>
        <w:rPr>
          <w:rFonts w:ascii="Calibri" w:eastAsia="Times New Roman" w:hAnsi="Calibri" w:cs="Calibri"/>
          <w:color w:val="000000"/>
          <w:lang w:eastAsia="uk-UA"/>
        </w:rPr>
      </w:pPr>
      <w:r w:rsidRPr="00E16382">
        <w:rPr>
          <w:rFonts w:ascii="Calibri" w:eastAsia="Times New Roman" w:hAnsi="Calibri" w:cs="Calibri"/>
          <w:color w:val="000000"/>
          <w:lang w:eastAsia="uk-UA"/>
        </w:rPr>
        <w:t>списування</w:t>
      </w:r>
    </w:p>
    <w:p w14:paraId="1B979BFD" w14:textId="77777777" w:rsidR="00E16382" w:rsidRPr="00E16382" w:rsidRDefault="00E16382" w:rsidP="00E16382">
      <w:pPr>
        <w:pStyle w:val="a3"/>
        <w:numPr>
          <w:ilvl w:val="0"/>
          <w:numId w:val="4"/>
        </w:numPr>
        <w:spacing w:after="0" w:line="240" w:lineRule="auto"/>
        <w:rPr>
          <w:rFonts w:ascii="Calibri" w:eastAsia="Times New Roman" w:hAnsi="Calibri" w:cs="Calibri"/>
          <w:color w:val="000000"/>
          <w:lang w:eastAsia="uk-UA"/>
        </w:rPr>
      </w:pPr>
      <w:r w:rsidRPr="00E16382">
        <w:rPr>
          <w:rFonts w:ascii="Calibri" w:eastAsia="Times New Roman" w:hAnsi="Calibri" w:cs="Calibri"/>
          <w:color w:val="000000"/>
          <w:lang w:eastAsia="uk-UA"/>
        </w:rPr>
        <w:t>переписування тексту</w:t>
      </w:r>
    </w:p>
    <w:p w14:paraId="224806EA" w14:textId="77777777" w:rsidR="00E16382" w:rsidRPr="00E16382" w:rsidRDefault="00E16382" w:rsidP="00E16382">
      <w:pPr>
        <w:pStyle w:val="a3"/>
        <w:numPr>
          <w:ilvl w:val="0"/>
          <w:numId w:val="4"/>
        </w:numPr>
        <w:spacing w:after="0" w:line="240" w:lineRule="auto"/>
        <w:rPr>
          <w:rFonts w:ascii="Calibri" w:eastAsia="Times New Roman" w:hAnsi="Calibri" w:cs="Calibri"/>
          <w:color w:val="000000"/>
          <w:lang w:eastAsia="uk-UA"/>
        </w:rPr>
      </w:pPr>
      <w:r w:rsidRPr="00E16382">
        <w:rPr>
          <w:rFonts w:ascii="Calibri" w:eastAsia="Times New Roman" w:hAnsi="Calibri" w:cs="Calibri"/>
          <w:color w:val="000000"/>
          <w:lang w:eastAsia="uk-UA"/>
        </w:rPr>
        <w:t xml:space="preserve">Несамостійне виконання завдань, використання невласних результатів, хабарі, </w:t>
      </w:r>
      <w:proofErr w:type="spellStart"/>
      <w:r w:rsidRPr="00E16382">
        <w:rPr>
          <w:rFonts w:ascii="Calibri" w:eastAsia="Times New Roman" w:hAnsi="Calibri" w:cs="Calibri"/>
          <w:color w:val="000000"/>
          <w:lang w:eastAsia="uk-UA"/>
        </w:rPr>
        <w:t>невказання</w:t>
      </w:r>
      <w:proofErr w:type="spellEnd"/>
      <w:r w:rsidRPr="00E16382">
        <w:rPr>
          <w:rFonts w:ascii="Calibri" w:eastAsia="Times New Roman" w:hAnsi="Calibri" w:cs="Calibri"/>
          <w:color w:val="000000"/>
          <w:lang w:eastAsia="uk-UA"/>
        </w:rPr>
        <w:t xml:space="preserve"> джерела</w:t>
      </w:r>
    </w:p>
    <w:p w14:paraId="403DF5DB" w14:textId="77777777" w:rsidR="00E16382" w:rsidRPr="00E16382" w:rsidRDefault="00E16382" w:rsidP="00E16382">
      <w:pPr>
        <w:pStyle w:val="a3"/>
        <w:numPr>
          <w:ilvl w:val="0"/>
          <w:numId w:val="4"/>
        </w:numPr>
        <w:spacing w:after="0" w:line="240" w:lineRule="auto"/>
        <w:rPr>
          <w:rFonts w:ascii="Calibri" w:eastAsia="Times New Roman" w:hAnsi="Calibri" w:cs="Calibri"/>
          <w:color w:val="000000"/>
          <w:lang w:eastAsia="uk-UA"/>
        </w:rPr>
      </w:pPr>
      <w:r w:rsidRPr="00E16382">
        <w:rPr>
          <w:rFonts w:ascii="Calibri" w:eastAsia="Times New Roman" w:hAnsi="Calibri" w:cs="Calibri"/>
          <w:color w:val="000000"/>
          <w:lang w:eastAsia="uk-UA"/>
        </w:rPr>
        <w:t>дача хабаря</w:t>
      </w:r>
    </w:p>
    <w:p w14:paraId="240DAAE7" w14:textId="77777777" w:rsidR="00E16382" w:rsidRPr="00E16382" w:rsidRDefault="00E16382" w:rsidP="00E16382">
      <w:pPr>
        <w:pStyle w:val="a3"/>
        <w:numPr>
          <w:ilvl w:val="0"/>
          <w:numId w:val="4"/>
        </w:numPr>
        <w:spacing w:after="0" w:line="240" w:lineRule="auto"/>
        <w:rPr>
          <w:rFonts w:ascii="Calibri" w:eastAsia="Times New Roman" w:hAnsi="Calibri" w:cs="Calibri"/>
          <w:color w:val="000000"/>
          <w:lang w:eastAsia="uk-UA"/>
        </w:rPr>
      </w:pPr>
      <w:r w:rsidRPr="00E16382">
        <w:rPr>
          <w:rFonts w:ascii="Calibri" w:eastAsia="Times New Roman" w:hAnsi="Calibri" w:cs="Calibri"/>
          <w:color w:val="000000"/>
          <w:lang w:eastAsia="uk-UA"/>
        </w:rPr>
        <w:t>плагіат</w:t>
      </w:r>
    </w:p>
    <w:p w14:paraId="3B621950" w14:textId="77777777" w:rsidR="00E16382" w:rsidRPr="00E16382" w:rsidRDefault="00E16382" w:rsidP="00E16382">
      <w:pPr>
        <w:pStyle w:val="a3"/>
        <w:numPr>
          <w:ilvl w:val="0"/>
          <w:numId w:val="4"/>
        </w:numPr>
        <w:spacing w:after="0" w:line="240" w:lineRule="auto"/>
        <w:rPr>
          <w:rFonts w:ascii="Calibri" w:eastAsia="Times New Roman" w:hAnsi="Calibri" w:cs="Calibri"/>
          <w:color w:val="000000"/>
          <w:lang w:eastAsia="uk-UA"/>
        </w:rPr>
      </w:pPr>
      <w:r w:rsidRPr="00E16382">
        <w:rPr>
          <w:rFonts w:ascii="Calibri" w:eastAsia="Times New Roman" w:hAnsi="Calibri" w:cs="Calibri"/>
          <w:color w:val="000000"/>
          <w:lang w:eastAsia="uk-UA"/>
        </w:rPr>
        <w:t>списування у одногрупника</w:t>
      </w:r>
    </w:p>
    <w:p w14:paraId="3D71F126" w14:textId="77777777" w:rsidR="00E16382" w:rsidRPr="00E16382" w:rsidRDefault="00E16382" w:rsidP="00E16382">
      <w:pPr>
        <w:pStyle w:val="a3"/>
        <w:numPr>
          <w:ilvl w:val="0"/>
          <w:numId w:val="4"/>
        </w:numPr>
        <w:spacing w:after="0" w:line="240" w:lineRule="auto"/>
        <w:rPr>
          <w:rFonts w:ascii="Calibri" w:eastAsia="Times New Roman" w:hAnsi="Calibri" w:cs="Calibri"/>
          <w:color w:val="000000"/>
          <w:lang w:eastAsia="uk-UA"/>
        </w:rPr>
      </w:pPr>
      <w:r w:rsidRPr="00E16382">
        <w:rPr>
          <w:rFonts w:ascii="Calibri" w:eastAsia="Times New Roman" w:hAnsi="Calibri" w:cs="Calibri"/>
          <w:color w:val="000000"/>
          <w:lang w:eastAsia="uk-UA"/>
        </w:rPr>
        <w:t>списування</w:t>
      </w:r>
    </w:p>
    <w:p w14:paraId="573D0589" w14:textId="77777777" w:rsidR="00E16382" w:rsidRPr="00E16382" w:rsidRDefault="00E16382" w:rsidP="00E16382">
      <w:pPr>
        <w:pStyle w:val="a3"/>
        <w:numPr>
          <w:ilvl w:val="0"/>
          <w:numId w:val="4"/>
        </w:numPr>
        <w:spacing w:after="0" w:line="240" w:lineRule="auto"/>
        <w:rPr>
          <w:rFonts w:ascii="Calibri" w:eastAsia="Times New Roman" w:hAnsi="Calibri" w:cs="Calibri"/>
          <w:color w:val="000000"/>
          <w:lang w:eastAsia="uk-UA"/>
        </w:rPr>
      </w:pPr>
      <w:r w:rsidRPr="00E16382">
        <w:rPr>
          <w:rFonts w:ascii="Calibri" w:eastAsia="Times New Roman" w:hAnsi="Calibri" w:cs="Calibri"/>
          <w:color w:val="000000"/>
          <w:lang w:eastAsia="uk-UA"/>
        </w:rPr>
        <w:t>списування</w:t>
      </w:r>
    </w:p>
    <w:p w14:paraId="5B0A4497" w14:textId="77777777" w:rsidR="00E16382" w:rsidRPr="00E16382" w:rsidRDefault="00E16382" w:rsidP="00E16382">
      <w:pPr>
        <w:pStyle w:val="a3"/>
        <w:numPr>
          <w:ilvl w:val="0"/>
          <w:numId w:val="4"/>
        </w:numPr>
        <w:spacing w:after="0" w:line="240" w:lineRule="auto"/>
        <w:rPr>
          <w:rFonts w:ascii="Calibri" w:eastAsia="Times New Roman" w:hAnsi="Calibri" w:cs="Calibri"/>
          <w:color w:val="000000"/>
          <w:lang w:eastAsia="uk-UA"/>
        </w:rPr>
      </w:pPr>
      <w:r w:rsidRPr="00E16382">
        <w:rPr>
          <w:rFonts w:ascii="Calibri" w:eastAsia="Times New Roman" w:hAnsi="Calibri" w:cs="Calibri"/>
          <w:color w:val="000000"/>
          <w:lang w:eastAsia="uk-UA"/>
        </w:rPr>
        <w:t>списування, коли не вказується джерело, звідки взято текст</w:t>
      </w:r>
    </w:p>
    <w:p w14:paraId="33F63D4E" w14:textId="77777777" w:rsidR="00E16382" w:rsidRPr="00E16382" w:rsidRDefault="00E16382" w:rsidP="00E16382">
      <w:pPr>
        <w:pStyle w:val="a3"/>
        <w:numPr>
          <w:ilvl w:val="0"/>
          <w:numId w:val="4"/>
        </w:numPr>
        <w:spacing w:after="0" w:line="240" w:lineRule="auto"/>
        <w:rPr>
          <w:rFonts w:ascii="Calibri" w:eastAsia="Times New Roman" w:hAnsi="Calibri" w:cs="Calibri"/>
          <w:color w:val="000000"/>
          <w:lang w:eastAsia="uk-UA"/>
        </w:rPr>
      </w:pPr>
      <w:r w:rsidRPr="00E16382">
        <w:rPr>
          <w:rFonts w:ascii="Calibri" w:eastAsia="Times New Roman" w:hAnsi="Calibri" w:cs="Calibri"/>
          <w:color w:val="000000"/>
          <w:lang w:eastAsia="uk-UA"/>
        </w:rPr>
        <w:t>копіювання у когось його дослідження, тексту, списування</w:t>
      </w:r>
    </w:p>
    <w:p w14:paraId="089ABB1F" w14:textId="77777777" w:rsidR="00E16382" w:rsidRPr="00E16382" w:rsidRDefault="00E16382" w:rsidP="00E16382">
      <w:pPr>
        <w:pStyle w:val="a3"/>
        <w:numPr>
          <w:ilvl w:val="0"/>
          <w:numId w:val="4"/>
        </w:numPr>
        <w:spacing w:after="0" w:line="240" w:lineRule="auto"/>
        <w:rPr>
          <w:rFonts w:ascii="Calibri" w:eastAsia="Times New Roman" w:hAnsi="Calibri" w:cs="Calibri"/>
          <w:color w:val="000000"/>
          <w:lang w:eastAsia="uk-UA"/>
        </w:rPr>
      </w:pPr>
      <w:r w:rsidRPr="00E16382">
        <w:rPr>
          <w:rFonts w:ascii="Calibri" w:eastAsia="Times New Roman" w:hAnsi="Calibri" w:cs="Calibri"/>
          <w:color w:val="000000"/>
          <w:lang w:eastAsia="uk-UA"/>
        </w:rPr>
        <w:t>списування</w:t>
      </w:r>
    </w:p>
    <w:p w14:paraId="33094950" w14:textId="77777777" w:rsidR="00E16382" w:rsidRPr="00E16382" w:rsidRDefault="00E16382" w:rsidP="00E16382">
      <w:pPr>
        <w:pStyle w:val="a3"/>
        <w:numPr>
          <w:ilvl w:val="0"/>
          <w:numId w:val="4"/>
        </w:numPr>
        <w:spacing w:after="0" w:line="240" w:lineRule="auto"/>
        <w:rPr>
          <w:rFonts w:ascii="Calibri" w:eastAsia="Times New Roman" w:hAnsi="Calibri" w:cs="Calibri"/>
          <w:color w:val="000000"/>
          <w:lang w:eastAsia="uk-UA"/>
        </w:rPr>
      </w:pPr>
      <w:r w:rsidRPr="00E16382">
        <w:rPr>
          <w:rFonts w:ascii="Calibri" w:eastAsia="Times New Roman" w:hAnsi="Calibri" w:cs="Calibri"/>
          <w:color w:val="000000"/>
          <w:lang w:eastAsia="uk-UA"/>
        </w:rPr>
        <w:t>Багато чого</w:t>
      </w:r>
    </w:p>
    <w:p w14:paraId="5770DE8C" w14:textId="77777777" w:rsidR="00E16382" w:rsidRPr="00E16382" w:rsidRDefault="00E16382" w:rsidP="00E16382">
      <w:pPr>
        <w:pStyle w:val="a3"/>
        <w:numPr>
          <w:ilvl w:val="0"/>
          <w:numId w:val="4"/>
        </w:numPr>
        <w:spacing w:after="0" w:line="240" w:lineRule="auto"/>
        <w:rPr>
          <w:rFonts w:ascii="Calibri" w:eastAsia="Times New Roman" w:hAnsi="Calibri" w:cs="Calibri"/>
          <w:color w:val="000000"/>
          <w:lang w:eastAsia="uk-UA"/>
        </w:rPr>
      </w:pPr>
      <w:r w:rsidRPr="00E16382">
        <w:rPr>
          <w:rFonts w:ascii="Calibri" w:eastAsia="Times New Roman" w:hAnsi="Calibri" w:cs="Calibri"/>
          <w:color w:val="000000"/>
          <w:lang w:eastAsia="uk-UA"/>
        </w:rPr>
        <w:t>Плагіат</w:t>
      </w:r>
    </w:p>
    <w:p w14:paraId="167031C1" w14:textId="77777777" w:rsidR="001D2FE4" w:rsidRDefault="001D2FE4" w:rsidP="001D2FE4">
      <w:pPr>
        <w:rPr>
          <w:lang w:val="en-US"/>
        </w:rPr>
      </w:pPr>
    </w:p>
    <w:p w14:paraId="6866929B" w14:textId="77777777" w:rsidR="00D80470" w:rsidRDefault="00D80470" w:rsidP="001D2FE4">
      <w:r>
        <w:rPr>
          <w:noProof/>
          <w:lang w:eastAsia="uk-UA"/>
        </w:rPr>
        <w:drawing>
          <wp:inline distT="0" distB="0" distL="0" distR="0" wp14:anchorId="29DB5411" wp14:editId="5E34E5AB">
            <wp:extent cx="5486401" cy="3033715"/>
            <wp:effectExtent l="0" t="0" r="0" b="14605"/>
            <wp:docPr id="2121293635" name="Діаграма 1">
              <a:extLst xmlns:a="http://schemas.openxmlformats.org/drawingml/2006/main">
                <a:ext uri="{FF2B5EF4-FFF2-40B4-BE49-F238E27FC236}">
                  <a16:creationId xmlns:a16="http://schemas.microsoft.com/office/drawing/2014/main" id="{952284C2-5D7A-4B02-9B79-F4E2A38718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4F96CA2" w14:textId="77777777" w:rsidR="00D80470" w:rsidRDefault="00D80470" w:rsidP="001D2FE4">
      <w:r>
        <w:rPr>
          <w:noProof/>
          <w:lang w:eastAsia="uk-UA"/>
        </w:rPr>
        <w:lastRenderedPageBreak/>
        <w:drawing>
          <wp:inline distT="0" distB="0" distL="0" distR="0" wp14:anchorId="2E5BB4A1" wp14:editId="0F2D405C">
            <wp:extent cx="5467350" cy="3095625"/>
            <wp:effectExtent l="0" t="0" r="0" b="9525"/>
            <wp:docPr id="1676177885" name="Діаграма 2">
              <a:extLst xmlns:a="http://schemas.openxmlformats.org/drawingml/2006/main">
                <a:ext uri="{FF2B5EF4-FFF2-40B4-BE49-F238E27FC236}">
                  <a16:creationId xmlns:a16="http://schemas.microsoft.com/office/drawing/2014/main" id="{76D8E320-CD66-458F-9214-0ACCA0FA87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0E65F90" w14:textId="77777777" w:rsidR="00D80470" w:rsidRDefault="00D80470" w:rsidP="001D2FE4">
      <w:r>
        <w:rPr>
          <w:noProof/>
          <w:lang w:eastAsia="uk-UA"/>
        </w:rPr>
        <w:drawing>
          <wp:inline distT="0" distB="0" distL="0" distR="0" wp14:anchorId="560AC1EB" wp14:editId="75BE2C8F">
            <wp:extent cx="5457825" cy="3000374"/>
            <wp:effectExtent l="0" t="0" r="9525" b="10160"/>
            <wp:docPr id="787866875" name="Діаграма 3">
              <a:extLst xmlns:a="http://schemas.openxmlformats.org/drawingml/2006/main">
                <a:ext uri="{FF2B5EF4-FFF2-40B4-BE49-F238E27FC236}">
                  <a16:creationId xmlns:a16="http://schemas.microsoft.com/office/drawing/2014/main" id="{0D44BD65-48F7-44AB-AA9A-E931A4FAC3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9317C2C" w14:textId="1FC98454" w:rsidR="00E575E5" w:rsidRDefault="00D80470" w:rsidP="001D2FE4">
      <w:pPr>
        <w:rPr>
          <w:lang w:val="en-US"/>
        </w:rPr>
      </w:pPr>
      <w:r>
        <w:rPr>
          <w:noProof/>
          <w:lang w:eastAsia="uk-UA"/>
        </w:rPr>
        <w:drawing>
          <wp:inline distT="0" distB="0" distL="0" distR="0" wp14:anchorId="1BC06223" wp14:editId="3E8199AE">
            <wp:extent cx="5762625" cy="3114675"/>
            <wp:effectExtent l="0" t="0" r="9525" b="9525"/>
            <wp:docPr id="770420092" name="Діаграма 4">
              <a:extLst xmlns:a="http://schemas.openxmlformats.org/drawingml/2006/main">
                <a:ext uri="{FF2B5EF4-FFF2-40B4-BE49-F238E27FC236}">
                  <a16:creationId xmlns:a16="http://schemas.microsoft.com/office/drawing/2014/main" id="{3E039D8A-4D3D-404B-88F2-4377F03281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A7593A1" w14:textId="77777777" w:rsidR="00E575E5" w:rsidRPr="004A38FD" w:rsidRDefault="00E575E5" w:rsidP="001D2FE4">
      <w:pPr>
        <w:rPr>
          <w:b/>
        </w:rPr>
      </w:pPr>
      <w:r w:rsidRPr="004A38FD">
        <w:rPr>
          <w:b/>
        </w:rPr>
        <w:lastRenderedPageBreak/>
        <w:t>Які, на Вашу думку, можливі шляхи уникнення плагіату під час навчання та написання кваліфікаційної роботи?</w:t>
      </w:r>
    </w:p>
    <w:p w14:paraId="7BAD53B0" w14:textId="3C5E9DAC" w:rsidR="00E575E5" w:rsidRPr="00E575E5" w:rsidRDefault="00D80470" w:rsidP="001D2FE4">
      <w:r>
        <w:t>5</w:t>
      </w:r>
      <w:r w:rsidR="00E575E5" w:rsidRPr="00E575E5">
        <w:t xml:space="preserve"> </w:t>
      </w:r>
      <w:proofErr w:type="spellStart"/>
      <w:r w:rsidR="00E575E5" w:rsidRPr="00E575E5">
        <w:t>респондент</w:t>
      </w:r>
      <w:r>
        <w:t>івне</w:t>
      </w:r>
      <w:proofErr w:type="spellEnd"/>
      <w:r>
        <w:t xml:space="preserve"> дали відповіді на запитання</w:t>
      </w:r>
      <w:r w:rsidR="00E575E5" w:rsidRPr="00E575E5">
        <w:t>.</w:t>
      </w:r>
      <w:r w:rsidR="00E575E5">
        <w:t xml:space="preserve"> Інші відповіли наступне:</w:t>
      </w:r>
    </w:p>
    <w:p w14:paraId="00F6CE89" w14:textId="77777777" w:rsidR="00D80470" w:rsidRPr="00D80470" w:rsidRDefault="00D80470" w:rsidP="00D80470">
      <w:pPr>
        <w:pStyle w:val="a3"/>
        <w:numPr>
          <w:ilvl w:val="0"/>
          <w:numId w:val="5"/>
        </w:numPr>
        <w:spacing w:after="0" w:line="240" w:lineRule="auto"/>
        <w:rPr>
          <w:rFonts w:ascii="Calibri" w:eastAsia="Times New Roman" w:hAnsi="Calibri" w:cs="Calibri"/>
          <w:color w:val="000000"/>
          <w:lang w:eastAsia="uk-UA"/>
        </w:rPr>
      </w:pPr>
      <w:r w:rsidRPr="00D80470">
        <w:rPr>
          <w:rFonts w:ascii="Calibri" w:eastAsia="Times New Roman" w:hAnsi="Calibri" w:cs="Calibri"/>
          <w:color w:val="000000"/>
          <w:lang w:eastAsia="uk-UA"/>
        </w:rPr>
        <w:t>Зміна розкладки мови , роботи в картинках</w:t>
      </w:r>
    </w:p>
    <w:p w14:paraId="0CB4BE7C" w14:textId="77777777" w:rsidR="00D80470" w:rsidRPr="00D80470" w:rsidRDefault="00D80470" w:rsidP="00D80470">
      <w:pPr>
        <w:pStyle w:val="a3"/>
        <w:numPr>
          <w:ilvl w:val="0"/>
          <w:numId w:val="5"/>
        </w:numPr>
        <w:spacing w:after="0" w:line="240" w:lineRule="auto"/>
        <w:rPr>
          <w:rFonts w:ascii="Calibri" w:eastAsia="Times New Roman" w:hAnsi="Calibri" w:cs="Calibri"/>
          <w:color w:val="000000"/>
          <w:lang w:eastAsia="uk-UA"/>
        </w:rPr>
      </w:pPr>
      <w:r w:rsidRPr="00D80470">
        <w:rPr>
          <w:rFonts w:ascii="Calibri" w:eastAsia="Times New Roman" w:hAnsi="Calibri" w:cs="Calibri"/>
          <w:color w:val="000000"/>
          <w:lang w:eastAsia="uk-UA"/>
        </w:rPr>
        <w:t>Надання необхідної літератури</w:t>
      </w:r>
    </w:p>
    <w:p w14:paraId="47175BFA" w14:textId="77777777" w:rsidR="00D80470" w:rsidRPr="00D80470" w:rsidRDefault="00D80470" w:rsidP="00D80470">
      <w:pPr>
        <w:pStyle w:val="a3"/>
        <w:numPr>
          <w:ilvl w:val="0"/>
          <w:numId w:val="5"/>
        </w:numPr>
        <w:spacing w:after="0" w:line="240" w:lineRule="auto"/>
        <w:rPr>
          <w:rFonts w:ascii="Calibri" w:eastAsia="Times New Roman" w:hAnsi="Calibri" w:cs="Calibri"/>
          <w:color w:val="000000"/>
          <w:lang w:eastAsia="uk-UA"/>
        </w:rPr>
      </w:pPr>
      <w:r w:rsidRPr="00D80470">
        <w:rPr>
          <w:rFonts w:ascii="Calibri" w:eastAsia="Times New Roman" w:hAnsi="Calibri" w:cs="Calibri"/>
          <w:color w:val="000000"/>
          <w:lang w:eastAsia="uk-UA"/>
        </w:rPr>
        <w:t>Дотримання правил і вимог</w:t>
      </w:r>
    </w:p>
    <w:p w14:paraId="66306A81" w14:textId="77777777" w:rsidR="00D80470" w:rsidRPr="00D80470" w:rsidRDefault="00D80470" w:rsidP="00D80470">
      <w:pPr>
        <w:pStyle w:val="a3"/>
        <w:numPr>
          <w:ilvl w:val="0"/>
          <w:numId w:val="5"/>
        </w:numPr>
        <w:spacing w:after="0" w:line="240" w:lineRule="auto"/>
        <w:rPr>
          <w:rFonts w:ascii="Calibri" w:eastAsia="Times New Roman" w:hAnsi="Calibri" w:cs="Calibri"/>
          <w:color w:val="000000"/>
          <w:lang w:eastAsia="uk-UA"/>
        </w:rPr>
      </w:pPr>
      <w:r w:rsidRPr="00D80470">
        <w:rPr>
          <w:rFonts w:ascii="Calibri" w:eastAsia="Times New Roman" w:hAnsi="Calibri" w:cs="Calibri"/>
          <w:color w:val="000000"/>
          <w:lang w:eastAsia="uk-UA"/>
        </w:rPr>
        <w:t>наявність сучасної матеріально-технічної бази</w:t>
      </w:r>
    </w:p>
    <w:p w14:paraId="6A72BD5D" w14:textId="77777777" w:rsidR="00D80470" w:rsidRPr="00D80470" w:rsidRDefault="00D80470" w:rsidP="00D80470">
      <w:pPr>
        <w:pStyle w:val="a3"/>
        <w:numPr>
          <w:ilvl w:val="0"/>
          <w:numId w:val="5"/>
        </w:numPr>
        <w:spacing w:after="0" w:line="240" w:lineRule="auto"/>
        <w:rPr>
          <w:rFonts w:ascii="Calibri" w:eastAsia="Times New Roman" w:hAnsi="Calibri" w:cs="Calibri"/>
          <w:color w:val="000000"/>
          <w:lang w:eastAsia="uk-UA"/>
        </w:rPr>
      </w:pPr>
      <w:proofErr w:type="spellStart"/>
      <w:r w:rsidRPr="00D80470">
        <w:rPr>
          <w:rFonts w:ascii="Calibri" w:eastAsia="Times New Roman" w:hAnsi="Calibri" w:cs="Calibri"/>
          <w:color w:val="000000"/>
          <w:lang w:eastAsia="uk-UA"/>
        </w:rPr>
        <w:t>вивченя</w:t>
      </w:r>
      <w:proofErr w:type="spellEnd"/>
      <w:r w:rsidRPr="00D80470">
        <w:rPr>
          <w:rFonts w:ascii="Calibri" w:eastAsia="Times New Roman" w:hAnsi="Calibri" w:cs="Calibri"/>
          <w:color w:val="000000"/>
          <w:lang w:eastAsia="uk-UA"/>
        </w:rPr>
        <w:t xml:space="preserve"> більшої кількості мов, а також щоб пошукові системи краще видавали ту інформацію яку ти шукаєш, щоб ти міг цілком правильно послатися на першоджерело</w:t>
      </w:r>
    </w:p>
    <w:p w14:paraId="4ED78535" w14:textId="77777777" w:rsidR="00D80470" w:rsidRPr="00D80470" w:rsidRDefault="00D80470" w:rsidP="00D80470">
      <w:pPr>
        <w:pStyle w:val="a3"/>
        <w:numPr>
          <w:ilvl w:val="0"/>
          <w:numId w:val="5"/>
        </w:numPr>
        <w:spacing w:after="0" w:line="240" w:lineRule="auto"/>
        <w:rPr>
          <w:rFonts w:ascii="Calibri" w:eastAsia="Times New Roman" w:hAnsi="Calibri" w:cs="Calibri"/>
          <w:color w:val="000000"/>
          <w:lang w:eastAsia="uk-UA"/>
        </w:rPr>
      </w:pPr>
      <w:r w:rsidRPr="00D80470">
        <w:rPr>
          <w:rFonts w:ascii="Calibri" w:eastAsia="Times New Roman" w:hAnsi="Calibri" w:cs="Calibri"/>
          <w:color w:val="000000"/>
          <w:lang w:eastAsia="uk-UA"/>
        </w:rPr>
        <w:t xml:space="preserve">Посилатися на джерела, писати своїми словами, перевіряти роботу </w:t>
      </w:r>
      <w:proofErr w:type="spellStart"/>
      <w:r w:rsidRPr="00D80470">
        <w:rPr>
          <w:rFonts w:ascii="Calibri" w:eastAsia="Times New Roman" w:hAnsi="Calibri" w:cs="Calibri"/>
          <w:color w:val="000000"/>
          <w:lang w:eastAsia="uk-UA"/>
        </w:rPr>
        <w:t>антиплагіатом</w:t>
      </w:r>
      <w:proofErr w:type="spellEnd"/>
      <w:r w:rsidRPr="00D80470">
        <w:rPr>
          <w:rFonts w:ascii="Calibri" w:eastAsia="Times New Roman" w:hAnsi="Calibri" w:cs="Calibri"/>
          <w:color w:val="000000"/>
          <w:lang w:eastAsia="uk-UA"/>
        </w:rPr>
        <w:t>.</w:t>
      </w:r>
    </w:p>
    <w:p w14:paraId="3D1E15B9" w14:textId="77777777" w:rsidR="00D80470" w:rsidRPr="00D80470" w:rsidRDefault="00D80470" w:rsidP="00D80470">
      <w:pPr>
        <w:pStyle w:val="a3"/>
        <w:numPr>
          <w:ilvl w:val="0"/>
          <w:numId w:val="5"/>
        </w:numPr>
        <w:spacing w:after="0" w:line="240" w:lineRule="auto"/>
        <w:rPr>
          <w:rFonts w:ascii="Calibri" w:eastAsia="Times New Roman" w:hAnsi="Calibri" w:cs="Calibri"/>
          <w:color w:val="000000"/>
          <w:lang w:eastAsia="uk-UA"/>
        </w:rPr>
      </w:pPr>
      <w:r w:rsidRPr="00D80470">
        <w:rPr>
          <w:rFonts w:ascii="Calibri" w:eastAsia="Times New Roman" w:hAnsi="Calibri" w:cs="Calibri"/>
          <w:color w:val="000000"/>
          <w:lang w:eastAsia="uk-UA"/>
        </w:rPr>
        <w:t>Перевірка</w:t>
      </w:r>
    </w:p>
    <w:p w14:paraId="46344162" w14:textId="77777777" w:rsidR="00D80470" w:rsidRPr="00D80470" w:rsidRDefault="00D80470" w:rsidP="00D80470">
      <w:pPr>
        <w:pStyle w:val="a3"/>
        <w:numPr>
          <w:ilvl w:val="0"/>
          <w:numId w:val="5"/>
        </w:numPr>
        <w:spacing w:after="0" w:line="240" w:lineRule="auto"/>
        <w:rPr>
          <w:rFonts w:ascii="Calibri" w:eastAsia="Times New Roman" w:hAnsi="Calibri" w:cs="Calibri"/>
          <w:color w:val="000000"/>
          <w:lang w:eastAsia="uk-UA"/>
        </w:rPr>
      </w:pPr>
      <w:r w:rsidRPr="00D80470">
        <w:rPr>
          <w:rFonts w:ascii="Calibri" w:eastAsia="Times New Roman" w:hAnsi="Calibri" w:cs="Calibri"/>
          <w:color w:val="000000"/>
          <w:lang w:eastAsia="uk-UA"/>
        </w:rPr>
        <w:t>Відповідальність за плагіат</w:t>
      </w:r>
    </w:p>
    <w:p w14:paraId="5DBD2B02" w14:textId="77777777" w:rsidR="00D80470" w:rsidRPr="00D80470" w:rsidRDefault="00D80470" w:rsidP="00D80470">
      <w:pPr>
        <w:pStyle w:val="a3"/>
        <w:numPr>
          <w:ilvl w:val="0"/>
          <w:numId w:val="5"/>
        </w:numPr>
        <w:spacing w:after="0" w:line="240" w:lineRule="auto"/>
        <w:rPr>
          <w:rFonts w:ascii="Calibri" w:eastAsia="Times New Roman" w:hAnsi="Calibri" w:cs="Calibri"/>
          <w:color w:val="000000"/>
          <w:lang w:eastAsia="uk-UA"/>
        </w:rPr>
      </w:pPr>
      <w:r w:rsidRPr="00D80470">
        <w:rPr>
          <w:rFonts w:ascii="Calibri" w:eastAsia="Times New Roman" w:hAnsi="Calibri" w:cs="Calibri"/>
          <w:color w:val="000000"/>
          <w:lang w:eastAsia="uk-UA"/>
        </w:rPr>
        <w:t>працювати самостійно , не списувати</w:t>
      </w:r>
    </w:p>
    <w:p w14:paraId="3D27E6D6" w14:textId="77777777" w:rsidR="00D80470" w:rsidRPr="00D80470" w:rsidRDefault="00D80470" w:rsidP="00D80470">
      <w:pPr>
        <w:pStyle w:val="a3"/>
        <w:numPr>
          <w:ilvl w:val="0"/>
          <w:numId w:val="5"/>
        </w:numPr>
        <w:spacing w:after="0" w:line="240" w:lineRule="auto"/>
        <w:rPr>
          <w:rFonts w:ascii="Calibri" w:eastAsia="Times New Roman" w:hAnsi="Calibri" w:cs="Calibri"/>
          <w:color w:val="000000"/>
          <w:lang w:eastAsia="uk-UA"/>
        </w:rPr>
      </w:pPr>
      <w:r w:rsidRPr="00D80470">
        <w:rPr>
          <w:rFonts w:ascii="Calibri" w:eastAsia="Times New Roman" w:hAnsi="Calibri" w:cs="Calibri"/>
          <w:color w:val="000000"/>
          <w:lang w:eastAsia="uk-UA"/>
        </w:rPr>
        <w:t>Консультації і перевірка</w:t>
      </w:r>
    </w:p>
    <w:p w14:paraId="3ECF63ED" w14:textId="77777777" w:rsidR="00D80470" w:rsidRPr="00D80470" w:rsidRDefault="00D80470" w:rsidP="00D80470">
      <w:pPr>
        <w:pStyle w:val="a3"/>
        <w:numPr>
          <w:ilvl w:val="0"/>
          <w:numId w:val="5"/>
        </w:numPr>
        <w:spacing w:after="0" w:line="240" w:lineRule="auto"/>
        <w:rPr>
          <w:rFonts w:ascii="Calibri" w:eastAsia="Times New Roman" w:hAnsi="Calibri" w:cs="Calibri"/>
          <w:color w:val="000000"/>
          <w:lang w:eastAsia="uk-UA"/>
        </w:rPr>
      </w:pPr>
      <w:r w:rsidRPr="00D80470">
        <w:rPr>
          <w:rFonts w:ascii="Calibri" w:eastAsia="Times New Roman" w:hAnsi="Calibri" w:cs="Calibri"/>
          <w:color w:val="000000"/>
          <w:lang w:eastAsia="uk-UA"/>
        </w:rPr>
        <w:t>Різні шляхи</w:t>
      </w:r>
    </w:p>
    <w:p w14:paraId="3539602D" w14:textId="77777777" w:rsidR="00D80470" w:rsidRPr="00D80470" w:rsidRDefault="00D80470" w:rsidP="00D80470">
      <w:pPr>
        <w:pStyle w:val="a3"/>
        <w:numPr>
          <w:ilvl w:val="0"/>
          <w:numId w:val="5"/>
        </w:numPr>
        <w:spacing w:after="0" w:line="240" w:lineRule="auto"/>
        <w:rPr>
          <w:rFonts w:ascii="Calibri" w:eastAsia="Times New Roman" w:hAnsi="Calibri" w:cs="Calibri"/>
          <w:color w:val="000000"/>
          <w:lang w:eastAsia="uk-UA"/>
        </w:rPr>
      </w:pPr>
      <w:r w:rsidRPr="00D80470">
        <w:rPr>
          <w:rFonts w:ascii="Calibri" w:eastAsia="Times New Roman" w:hAnsi="Calibri" w:cs="Calibri"/>
          <w:color w:val="000000"/>
          <w:lang w:eastAsia="uk-UA"/>
        </w:rPr>
        <w:t>правильне цитування та обов’язкове посилання на джерела інформації</w:t>
      </w:r>
    </w:p>
    <w:p w14:paraId="752B7975" w14:textId="77777777" w:rsidR="00D80470" w:rsidRPr="00D80470" w:rsidRDefault="00D80470" w:rsidP="00D80470">
      <w:pPr>
        <w:pStyle w:val="a3"/>
        <w:numPr>
          <w:ilvl w:val="0"/>
          <w:numId w:val="5"/>
        </w:numPr>
        <w:spacing w:after="0" w:line="240" w:lineRule="auto"/>
        <w:rPr>
          <w:rFonts w:ascii="Calibri" w:eastAsia="Times New Roman" w:hAnsi="Calibri" w:cs="Calibri"/>
          <w:color w:val="000000"/>
          <w:lang w:eastAsia="uk-UA"/>
        </w:rPr>
      </w:pPr>
      <w:r w:rsidRPr="00D80470">
        <w:rPr>
          <w:rFonts w:ascii="Calibri" w:eastAsia="Times New Roman" w:hAnsi="Calibri" w:cs="Calibri"/>
          <w:color w:val="000000"/>
          <w:lang w:eastAsia="uk-UA"/>
        </w:rPr>
        <w:t>самостійно опрацьовувати джерела, розвивати власне критичне мислення</w:t>
      </w:r>
    </w:p>
    <w:p w14:paraId="1FDF78EA" w14:textId="77777777" w:rsidR="00D80470" w:rsidRPr="00D80470" w:rsidRDefault="00D80470" w:rsidP="00D80470">
      <w:pPr>
        <w:pStyle w:val="a3"/>
        <w:numPr>
          <w:ilvl w:val="0"/>
          <w:numId w:val="5"/>
        </w:numPr>
        <w:spacing w:after="0" w:line="240" w:lineRule="auto"/>
        <w:rPr>
          <w:rFonts w:ascii="Calibri" w:eastAsia="Times New Roman" w:hAnsi="Calibri" w:cs="Calibri"/>
          <w:color w:val="000000"/>
          <w:lang w:eastAsia="uk-UA"/>
        </w:rPr>
      </w:pPr>
      <w:r w:rsidRPr="00D80470">
        <w:rPr>
          <w:rFonts w:ascii="Calibri" w:eastAsia="Times New Roman" w:hAnsi="Calibri" w:cs="Calibri"/>
          <w:color w:val="000000"/>
          <w:lang w:eastAsia="uk-UA"/>
        </w:rPr>
        <w:t>Слід уважно опрацьовувати джерела і давати правильні посилання на авторів. Також використовувати програми для перевірки на плагіат</w:t>
      </w:r>
    </w:p>
    <w:p w14:paraId="5B2E62C7" w14:textId="77777777" w:rsidR="00D80470" w:rsidRPr="00D80470" w:rsidRDefault="00D80470" w:rsidP="00D80470">
      <w:pPr>
        <w:pStyle w:val="a3"/>
        <w:numPr>
          <w:ilvl w:val="0"/>
          <w:numId w:val="5"/>
        </w:numPr>
        <w:spacing w:after="0" w:line="240" w:lineRule="auto"/>
        <w:rPr>
          <w:rFonts w:ascii="Calibri" w:eastAsia="Times New Roman" w:hAnsi="Calibri" w:cs="Calibri"/>
          <w:color w:val="000000"/>
          <w:lang w:eastAsia="uk-UA"/>
        </w:rPr>
      </w:pPr>
      <w:r w:rsidRPr="00D80470">
        <w:rPr>
          <w:rFonts w:ascii="Calibri" w:eastAsia="Times New Roman" w:hAnsi="Calibri" w:cs="Calibri"/>
          <w:color w:val="000000"/>
          <w:lang w:eastAsia="uk-UA"/>
        </w:rPr>
        <w:t>Це коли більша частина роботи використана самою людиною та її знаннями, і маленький відсоток запозичений у інших джерелах</w:t>
      </w:r>
    </w:p>
    <w:p w14:paraId="1D9047DC" w14:textId="77777777" w:rsidR="00D80470" w:rsidRPr="00D80470" w:rsidRDefault="00D80470" w:rsidP="00D80470">
      <w:pPr>
        <w:pStyle w:val="a3"/>
        <w:numPr>
          <w:ilvl w:val="0"/>
          <w:numId w:val="5"/>
        </w:numPr>
        <w:spacing w:after="0" w:line="240" w:lineRule="auto"/>
        <w:rPr>
          <w:rFonts w:ascii="Calibri" w:eastAsia="Times New Roman" w:hAnsi="Calibri" w:cs="Calibri"/>
          <w:color w:val="000000"/>
          <w:lang w:eastAsia="uk-UA"/>
        </w:rPr>
      </w:pPr>
      <w:r w:rsidRPr="00D80470">
        <w:rPr>
          <w:rFonts w:ascii="Calibri" w:eastAsia="Times New Roman" w:hAnsi="Calibri" w:cs="Calibri"/>
          <w:color w:val="000000"/>
          <w:lang w:eastAsia="uk-UA"/>
        </w:rPr>
        <w:t>Розуміння відповідальності за плагіат</w:t>
      </w:r>
    </w:p>
    <w:p w14:paraId="4321750D" w14:textId="77777777" w:rsidR="00D80470" w:rsidRPr="00D80470" w:rsidRDefault="00D80470" w:rsidP="00D80470">
      <w:pPr>
        <w:pStyle w:val="a3"/>
        <w:numPr>
          <w:ilvl w:val="0"/>
          <w:numId w:val="5"/>
        </w:numPr>
        <w:spacing w:after="0" w:line="240" w:lineRule="auto"/>
        <w:rPr>
          <w:rFonts w:ascii="Calibri" w:eastAsia="Times New Roman" w:hAnsi="Calibri" w:cs="Calibri"/>
          <w:color w:val="000000"/>
          <w:lang w:eastAsia="uk-UA"/>
        </w:rPr>
      </w:pPr>
      <w:r w:rsidRPr="00D80470">
        <w:rPr>
          <w:rFonts w:ascii="Calibri" w:eastAsia="Times New Roman" w:hAnsi="Calibri" w:cs="Calibri"/>
          <w:color w:val="000000"/>
          <w:lang w:eastAsia="uk-UA"/>
        </w:rPr>
        <w:t>Контроль з сторони викладачів</w:t>
      </w:r>
    </w:p>
    <w:p w14:paraId="75943B0D" w14:textId="77777777" w:rsidR="00D80470" w:rsidRPr="00D80470" w:rsidRDefault="00D80470" w:rsidP="00D80470">
      <w:pPr>
        <w:pStyle w:val="a3"/>
        <w:numPr>
          <w:ilvl w:val="0"/>
          <w:numId w:val="5"/>
        </w:numPr>
        <w:spacing w:after="0" w:line="240" w:lineRule="auto"/>
        <w:rPr>
          <w:rFonts w:ascii="Calibri" w:eastAsia="Times New Roman" w:hAnsi="Calibri" w:cs="Calibri"/>
          <w:color w:val="000000"/>
          <w:lang w:eastAsia="uk-UA"/>
        </w:rPr>
      </w:pPr>
      <w:r w:rsidRPr="00D80470">
        <w:rPr>
          <w:rFonts w:ascii="Calibri" w:eastAsia="Times New Roman" w:hAnsi="Calibri" w:cs="Calibri"/>
          <w:color w:val="000000"/>
          <w:lang w:eastAsia="uk-UA"/>
        </w:rPr>
        <w:t xml:space="preserve">Щоб уникнути плагіату, слід правильно цитувати джерела та оформлювати посилання на використані матеріали. Важливо самостійно аналізувати інформацію й викладати думки власними словами. Також корисно перевіряти текст за допомогою </w:t>
      </w:r>
      <w:proofErr w:type="spellStart"/>
      <w:r w:rsidRPr="00D80470">
        <w:rPr>
          <w:rFonts w:ascii="Calibri" w:eastAsia="Times New Roman" w:hAnsi="Calibri" w:cs="Calibri"/>
          <w:color w:val="000000"/>
          <w:lang w:eastAsia="uk-UA"/>
        </w:rPr>
        <w:t>антиплагіатних</w:t>
      </w:r>
      <w:proofErr w:type="spellEnd"/>
      <w:r w:rsidRPr="00D80470">
        <w:rPr>
          <w:rFonts w:ascii="Calibri" w:eastAsia="Times New Roman" w:hAnsi="Calibri" w:cs="Calibri"/>
          <w:color w:val="000000"/>
          <w:lang w:eastAsia="uk-UA"/>
        </w:rPr>
        <w:t xml:space="preserve"> програм.</w:t>
      </w:r>
    </w:p>
    <w:p w14:paraId="52AA5EED" w14:textId="77777777" w:rsidR="00D80470" w:rsidRPr="00D80470" w:rsidRDefault="00D80470" w:rsidP="00D80470">
      <w:pPr>
        <w:pStyle w:val="a3"/>
        <w:numPr>
          <w:ilvl w:val="0"/>
          <w:numId w:val="5"/>
        </w:numPr>
        <w:spacing w:after="0" w:line="240" w:lineRule="auto"/>
        <w:rPr>
          <w:rFonts w:ascii="Calibri" w:eastAsia="Times New Roman" w:hAnsi="Calibri" w:cs="Calibri"/>
          <w:color w:val="000000"/>
          <w:lang w:eastAsia="uk-UA"/>
        </w:rPr>
      </w:pPr>
      <w:r w:rsidRPr="00D80470">
        <w:rPr>
          <w:rFonts w:ascii="Calibri" w:eastAsia="Times New Roman" w:hAnsi="Calibri" w:cs="Calibri"/>
          <w:color w:val="000000"/>
          <w:lang w:eastAsia="uk-UA"/>
        </w:rPr>
        <w:t>Консультації з науковим керівником. Якщо є сумніви, чи потрібно посилатися на джерело, краще уточнити це у керівника.</w:t>
      </w:r>
    </w:p>
    <w:p w14:paraId="7DBCBD32" w14:textId="77777777" w:rsidR="00D80470" w:rsidRPr="00D80470" w:rsidRDefault="00D80470" w:rsidP="00D80470">
      <w:pPr>
        <w:pStyle w:val="a3"/>
        <w:numPr>
          <w:ilvl w:val="0"/>
          <w:numId w:val="5"/>
        </w:numPr>
        <w:spacing w:after="0" w:line="240" w:lineRule="auto"/>
        <w:rPr>
          <w:rFonts w:ascii="Calibri" w:eastAsia="Times New Roman" w:hAnsi="Calibri" w:cs="Calibri"/>
          <w:color w:val="000000"/>
          <w:lang w:eastAsia="uk-UA"/>
        </w:rPr>
      </w:pPr>
      <w:r w:rsidRPr="00D80470">
        <w:rPr>
          <w:rFonts w:ascii="Calibri" w:eastAsia="Times New Roman" w:hAnsi="Calibri" w:cs="Calibri"/>
          <w:color w:val="000000"/>
          <w:lang w:eastAsia="uk-UA"/>
        </w:rPr>
        <w:t>Уникнення плагіату ґрунтується на сумлінності, правильному цитуванні, самостійному аналізі джерел і вмінні чітко відокремлювати власний внесок від запозиченого</w:t>
      </w:r>
    </w:p>
    <w:p w14:paraId="4CB32F29" w14:textId="77777777" w:rsidR="00D80470" w:rsidRPr="00D80470" w:rsidRDefault="00D80470" w:rsidP="00D80470">
      <w:pPr>
        <w:pStyle w:val="a3"/>
        <w:numPr>
          <w:ilvl w:val="0"/>
          <w:numId w:val="5"/>
        </w:numPr>
        <w:spacing w:after="0" w:line="240" w:lineRule="auto"/>
        <w:rPr>
          <w:rFonts w:ascii="Calibri" w:eastAsia="Times New Roman" w:hAnsi="Calibri" w:cs="Calibri"/>
          <w:color w:val="000000"/>
          <w:lang w:eastAsia="uk-UA"/>
        </w:rPr>
      </w:pPr>
      <w:r w:rsidRPr="00D80470">
        <w:rPr>
          <w:rFonts w:ascii="Calibri" w:eastAsia="Times New Roman" w:hAnsi="Calibri" w:cs="Calibri"/>
          <w:color w:val="000000"/>
          <w:lang w:eastAsia="uk-UA"/>
        </w:rPr>
        <w:t>писати все самому</w:t>
      </w:r>
    </w:p>
    <w:p w14:paraId="11250573" w14:textId="77777777" w:rsidR="00D80470" w:rsidRPr="00D80470" w:rsidRDefault="00D80470" w:rsidP="00D80470">
      <w:pPr>
        <w:pStyle w:val="a3"/>
        <w:numPr>
          <w:ilvl w:val="0"/>
          <w:numId w:val="5"/>
        </w:numPr>
        <w:spacing w:after="0" w:line="240" w:lineRule="auto"/>
        <w:rPr>
          <w:rFonts w:ascii="Calibri" w:eastAsia="Times New Roman" w:hAnsi="Calibri" w:cs="Calibri"/>
          <w:color w:val="000000"/>
          <w:lang w:eastAsia="uk-UA"/>
        </w:rPr>
      </w:pPr>
      <w:r w:rsidRPr="00D80470">
        <w:rPr>
          <w:rFonts w:ascii="Calibri" w:eastAsia="Times New Roman" w:hAnsi="Calibri" w:cs="Calibri"/>
          <w:color w:val="000000"/>
          <w:lang w:eastAsia="uk-UA"/>
        </w:rPr>
        <w:t>робити дослідження самому</w:t>
      </w:r>
    </w:p>
    <w:p w14:paraId="544EC02D" w14:textId="77777777" w:rsidR="00D80470" w:rsidRPr="00D80470" w:rsidRDefault="00D80470" w:rsidP="00D80470">
      <w:pPr>
        <w:pStyle w:val="a3"/>
        <w:numPr>
          <w:ilvl w:val="0"/>
          <w:numId w:val="5"/>
        </w:numPr>
        <w:spacing w:after="0" w:line="240" w:lineRule="auto"/>
        <w:rPr>
          <w:rFonts w:ascii="Calibri" w:eastAsia="Times New Roman" w:hAnsi="Calibri" w:cs="Calibri"/>
          <w:color w:val="000000"/>
          <w:lang w:eastAsia="uk-UA"/>
        </w:rPr>
      </w:pPr>
      <w:r w:rsidRPr="00D80470">
        <w:rPr>
          <w:rFonts w:ascii="Calibri" w:eastAsia="Times New Roman" w:hAnsi="Calibri" w:cs="Calibri"/>
          <w:color w:val="000000"/>
          <w:lang w:eastAsia="uk-UA"/>
        </w:rPr>
        <w:t>Проведення самостійних досліджень, розрахунків, самоосвіта, консультації з викладачами</w:t>
      </w:r>
    </w:p>
    <w:p w14:paraId="6C2F6F69" w14:textId="77777777" w:rsidR="00D80470" w:rsidRPr="00D80470" w:rsidRDefault="00D80470" w:rsidP="00D80470">
      <w:pPr>
        <w:pStyle w:val="a3"/>
        <w:numPr>
          <w:ilvl w:val="0"/>
          <w:numId w:val="5"/>
        </w:numPr>
        <w:spacing w:after="0" w:line="240" w:lineRule="auto"/>
        <w:rPr>
          <w:rFonts w:ascii="Calibri" w:eastAsia="Times New Roman" w:hAnsi="Calibri" w:cs="Calibri"/>
          <w:color w:val="000000"/>
          <w:lang w:eastAsia="uk-UA"/>
        </w:rPr>
      </w:pPr>
      <w:r w:rsidRPr="00D80470">
        <w:rPr>
          <w:rFonts w:ascii="Calibri" w:eastAsia="Times New Roman" w:hAnsi="Calibri" w:cs="Calibri"/>
          <w:color w:val="000000"/>
          <w:lang w:eastAsia="uk-UA"/>
        </w:rPr>
        <w:t xml:space="preserve">проведення </w:t>
      </w:r>
      <w:proofErr w:type="spellStart"/>
      <w:r w:rsidRPr="00D80470">
        <w:rPr>
          <w:rFonts w:ascii="Calibri" w:eastAsia="Times New Roman" w:hAnsi="Calibri" w:cs="Calibri"/>
          <w:color w:val="000000"/>
          <w:lang w:eastAsia="uk-UA"/>
        </w:rPr>
        <w:t>розяснень</w:t>
      </w:r>
      <w:proofErr w:type="spellEnd"/>
    </w:p>
    <w:p w14:paraId="72D21304" w14:textId="77777777" w:rsidR="00D80470" w:rsidRPr="00D80470" w:rsidRDefault="00D80470" w:rsidP="00D80470">
      <w:pPr>
        <w:pStyle w:val="a3"/>
        <w:numPr>
          <w:ilvl w:val="0"/>
          <w:numId w:val="5"/>
        </w:numPr>
        <w:spacing w:after="0" w:line="240" w:lineRule="auto"/>
        <w:rPr>
          <w:rFonts w:ascii="Calibri" w:eastAsia="Times New Roman" w:hAnsi="Calibri" w:cs="Calibri"/>
          <w:color w:val="000000"/>
          <w:lang w:eastAsia="uk-UA"/>
        </w:rPr>
      </w:pPr>
      <w:r w:rsidRPr="00D80470">
        <w:rPr>
          <w:rFonts w:ascii="Calibri" w:eastAsia="Times New Roman" w:hAnsi="Calibri" w:cs="Calibri"/>
          <w:color w:val="000000"/>
          <w:lang w:eastAsia="uk-UA"/>
        </w:rPr>
        <w:t>робити дослідження самому</w:t>
      </w:r>
    </w:p>
    <w:p w14:paraId="003074AC" w14:textId="77777777" w:rsidR="00D80470" w:rsidRPr="00D80470" w:rsidRDefault="00D80470" w:rsidP="00D80470">
      <w:pPr>
        <w:pStyle w:val="a3"/>
        <w:numPr>
          <w:ilvl w:val="0"/>
          <w:numId w:val="5"/>
        </w:numPr>
        <w:spacing w:after="0" w:line="240" w:lineRule="auto"/>
        <w:rPr>
          <w:rFonts w:ascii="Calibri" w:eastAsia="Times New Roman" w:hAnsi="Calibri" w:cs="Calibri"/>
          <w:color w:val="000000"/>
          <w:lang w:eastAsia="uk-UA"/>
        </w:rPr>
      </w:pPr>
      <w:r w:rsidRPr="00D80470">
        <w:rPr>
          <w:rFonts w:ascii="Calibri" w:eastAsia="Times New Roman" w:hAnsi="Calibri" w:cs="Calibri"/>
          <w:color w:val="000000"/>
          <w:lang w:eastAsia="uk-UA"/>
        </w:rPr>
        <w:t>працювати з керівником роботи і не списувати</w:t>
      </w:r>
    </w:p>
    <w:p w14:paraId="5DF89378" w14:textId="77777777" w:rsidR="00D80470" w:rsidRPr="00D80470" w:rsidRDefault="00D80470" w:rsidP="00D80470">
      <w:pPr>
        <w:pStyle w:val="a3"/>
        <w:numPr>
          <w:ilvl w:val="0"/>
          <w:numId w:val="5"/>
        </w:numPr>
        <w:spacing w:after="0" w:line="240" w:lineRule="auto"/>
        <w:rPr>
          <w:rFonts w:ascii="Calibri" w:eastAsia="Times New Roman" w:hAnsi="Calibri" w:cs="Calibri"/>
          <w:color w:val="000000"/>
          <w:lang w:eastAsia="uk-UA"/>
        </w:rPr>
      </w:pPr>
      <w:r w:rsidRPr="00D80470">
        <w:rPr>
          <w:rFonts w:ascii="Calibri" w:eastAsia="Times New Roman" w:hAnsi="Calibri" w:cs="Calibri"/>
          <w:color w:val="000000"/>
          <w:lang w:eastAsia="uk-UA"/>
        </w:rPr>
        <w:t>працювати з літературою, керівником</w:t>
      </w:r>
    </w:p>
    <w:p w14:paraId="243E4A26" w14:textId="77777777" w:rsidR="00D80470" w:rsidRPr="00D80470" w:rsidRDefault="00D80470" w:rsidP="00D80470">
      <w:pPr>
        <w:pStyle w:val="a3"/>
        <w:numPr>
          <w:ilvl w:val="0"/>
          <w:numId w:val="5"/>
        </w:numPr>
        <w:spacing w:after="0" w:line="240" w:lineRule="auto"/>
        <w:rPr>
          <w:rFonts w:ascii="Calibri" w:eastAsia="Times New Roman" w:hAnsi="Calibri" w:cs="Calibri"/>
          <w:color w:val="000000"/>
          <w:lang w:eastAsia="uk-UA"/>
        </w:rPr>
      </w:pPr>
      <w:r w:rsidRPr="00D80470">
        <w:rPr>
          <w:rFonts w:ascii="Calibri" w:eastAsia="Times New Roman" w:hAnsi="Calibri" w:cs="Calibri"/>
          <w:color w:val="000000"/>
          <w:lang w:eastAsia="uk-UA"/>
        </w:rPr>
        <w:t>не списувати</w:t>
      </w:r>
    </w:p>
    <w:p w14:paraId="04AF56B8" w14:textId="77777777" w:rsidR="00D80470" w:rsidRPr="00D80470" w:rsidRDefault="00D80470" w:rsidP="00D80470">
      <w:pPr>
        <w:pStyle w:val="a3"/>
        <w:numPr>
          <w:ilvl w:val="0"/>
          <w:numId w:val="5"/>
        </w:numPr>
        <w:spacing w:after="0" w:line="240" w:lineRule="auto"/>
        <w:rPr>
          <w:rFonts w:ascii="Calibri" w:eastAsia="Times New Roman" w:hAnsi="Calibri" w:cs="Calibri"/>
          <w:color w:val="000000"/>
          <w:lang w:eastAsia="uk-UA"/>
        </w:rPr>
      </w:pPr>
      <w:r w:rsidRPr="00D80470">
        <w:rPr>
          <w:rFonts w:ascii="Calibri" w:eastAsia="Times New Roman" w:hAnsi="Calibri" w:cs="Calibri"/>
          <w:color w:val="000000"/>
          <w:lang w:eastAsia="uk-UA"/>
        </w:rPr>
        <w:t>не копіювати з інтернету текст в кваліфікаційну роботу</w:t>
      </w:r>
    </w:p>
    <w:p w14:paraId="559E8C30" w14:textId="77777777" w:rsidR="00D80470" w:rsidRPr="00D80470" w:rsidRDefault="00D80470" w:rsidP="00D80470">
      <w:pPr>
        <w:pStyle w:val="a3"/>
        <w:numPr>
          <w:ilvl w:val="0"/>
          <w:numId w:val="5"/>
        </w:numPr>
        <w:spacing w:after="0" w:line="240" w:lineRule="auto"/>
        <w:rPr>
          <w:rFonts w:ascii="Calibri" w:eastAsia="Times New Roman" w:hAnsi="Calibri" w:cs="Calibri"/>
          <w:color w:val="000000"/>
          <w:lang w:eastAsia="uk-UA"/>
        </w:rPr>
      </w:pPr>
      <w:r w:rsidRPr="00D80470">
        <w:rPr>
          <w:rFonts w:ascii="Calibri" w:eastAsia="Times New Roman" w:hAnsi="Calibri" w:cs="Calibri"/>
          <w:color w:val="000000"/>
          <w:lang w:eastAsia="uk-UA"/>
        </w:rPr>
        <w:t>навчатися і не списувати</w:t>
      </w:r>
    </w:p>
    <w:p w14:paraId="3E74E1E2" w14:textId="77777777" w:rsidR="00D80470" w:rsidRPr="00D80470" w:rsidRDefault="00D80470" w:rsidP="00D80470">
      <w:pPr>
        <w:pStyle w:val="a3"/>
        <w:numPr>
          <w:ilvl w:val="0"/>
          <w:numId w:val="5"/>
        </w:numPr>
        <w:spacing w:after="0" w:line="240" w:lineRule="auto"/>
        <w:rPr>
          <w:rFonts w:ascii="Calibri" w:eastAsia="Times New Roman" w:hAnsi="Calibri" w:cs="Calibri"/>
          <w:color w:val="000000"/>
          <w:lang w:eastAsia="uk-UA"/>
        </w:rPr>
      </w:pPr>
      <w:r w:rsidRPr="00D80470">
        <w:rPr>
          <w:rFonts w:ascii="Calibri" w:eastAsia="Times New Roman" w:hAnsi="Calibri" w:cs="Calibri"/>
          <w:color w:val="000000"/>
          <w:lang w:eastAsia="uk-UA"/>
        </w:rPr>
        <w:t>цитування авторів, не списувати</w:t>
      </w:r>
    </w:p>
    <w:p w14:paraId="1B88C67F" w14:textId="77777777" w:rsidR="00D80470" w:rsidRPr="00D80470" w:rsidRDefault="00D80470" w:rsidP="00D80470">
      <w:pPr>
        <w:pStyle w:val="a3"/>
        <w:numPr>
          <w:ilvl w:val="0"/>
          <w:numId w:val="5"/>
        </w:numPr>
        <w:spacing w:after="0" w:line="240" w:lineRule="auto"/>
        <w:rPr>
          <w:rFonts w:ascii="Calibri" w:eastAsia="Times New Roman" w:hAnsi="Calibri" w:cs="Calibri"/>
          <w:color w:val="000000"/>
          <w:lang w:eastAsia="uk-UA"/>
        </w:rPr>
      </w:pPr>
      <w:r w:rsidRPr="00D80470">
        <w:rPr>
          <w:rFonts w:ascii="Calibri" w:eastAsia="Times New Roman" w:hAnsi="Calibri" w:cs="Calibri"/>
          <w:color w:val="000000"/>
          <w:lang w:eastAsia="uk-UA"/>
        </w:rPr>
        <w:t>Різні</w:t>
      </w:r>
    </w:p>
    <w:p w14:paraId="7DF61E17" w14:textId="77777777" w:rsidR="00D80470" w:rsidRPr="00D80470" w:rsidRDefault="00D80470" w:rsidP="00D80470">
      <w:pPr>
        <w:pStyle w:val="a3"/>
        <w:numPr>
          <w:ilvl w:val="0"/>
          <w:numId w:val="5"/>
        </w:numPr>
        <w:spacing w:after="0" w:line="240" w:lineRule="auto"/>
        <w:rPr>
          <w:rFonts w:ascii="Calibri" w:eastAsia="Times New Roman" w:hAnsi="Calibri" w:cs="Calibri"/>
          <w:color w:val="000000"/>
          <w:lang w:eastAsia="uk-UA"/>
        </w:rPr>
      </w:pPr>
      <w:r w:rsidRPr="00D80470">
        <w:rPr>
          <w:rFonts w:ascii="Calibri" w:eastAsia="Times New Roman" w:hAnsi="Calibri" w:cs="Calibri"/>
          <w:color w:val="000000"/>
          <w:lang w:eastAsia="uk-UA"/>
        </w:rPr>
        <w:t>Перестати списувати</w:t>
      </w:r>
    </w:p>
    <w:p w14:paraId="65ED6478" w14:textId="77777777" w:rsidR="00D80470" w:rsidRPr="00D80470" w:rsidRDefault="00D80470" w:rsidP="00D80470">
      <w:pPr>
        <w:pStyle w:val="a3"/>
        <w:numPr>
          <w:ilvl w:val="0"/>
          <w:numId w:val="5"/>
        </w:numPr>
        <w:spacing w:after="0" w:line="240" w:lineRule="auto"/>
        <w:rPr>
          <w:rFonts w:ascii="Calibri" w:eastAsia="Times New Roman" w:hAnsi="Calibri" w:cs="Calibri"/>
          <w:color w:val="000000"/>
          <w:lang w:eastAsia="uk-UA"/>
        </w:rPr>
      </w:pPr>
      <w:r w:rsidRPr="00D80470">
        <w:rPr>
          <w:rFonts w:ascii="Calibri" w:eastAsia="Times New Roman" w:hAnsi="Calibri" w:cs="Calibri"/>
          <w:color w:val="000000"/>
          <w:lang w:eastAsia="uk-UA"/>
        </w:rPr>
        <w:t>Перевірка</w:t>
      </w:r>
    </w:p>
    <w:p w14:paraId="4D6DB3BA" w14:textId="77777777" w:rsidR="00E575E5" w:rsidRDefault="00E575E5" w:rsidP="00E575E5"/>
    <w:p w14:paraId="0781FB16" w14:textId="77777777" w:rsidR="00FE5711" w:rsidRDefault="00FE5711" w:rsidP="00E575E5">
      <w:r>
        <w:rPr>
          <w:noProof/>
          <w:lang w:eastAsia="uk-UA"/>
        </w:rPr>
        <w:lastRenderedPageBreak/>
        <w:drawing>
          <wp:inline distT="0" distB="0" distL="0" distR="0" wp14:anchorId="4D062E7C" wp14:editId="01323812">
            <wp:extent cx="5457825" cy="3095625"/>
            <wp:effectExtent l="0" t="0" r="9525" b="9525"/>
            <wp:docPr id="921452569" name="Діаграма 1">
              <a:extLst xmlns:a="http://schemas.openxmlformats.org/drawingml/2006/main">
                <a:ext uri="{FF2B5EF4-FFF2-40B4-BE49-F238E27FC236}">
                  <a16:creationId xmlns:a16="http://schemas.microsoft.com/office/drawing/2014/main" id="{610E5665-B6F1-4239-AD0F-0EAFE996DC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EE083E4" w14:textId="77777777" w:rsidR="00FE5711" w:rsidRDefault="00FE5711" w:rsidP="00E575E5">
      <w:r>
        <w:rPr>
          <w:noProof/>
          <w:lang w:eastAsia="uk-UA"/>
        </w:rPr>
        <w:drawing>
          <wp:inline distT="0" distB="0" distL="0" distR="0" wp14:anchorId="7E9DC907" wp14:editId="0635FE1E">
            <wp:extent cx="5457825" cy="3095625"/>
            <wp:effectExtent l="0" t="0" r="9525" b="9525"/>
            <wp:docPr id="1925911299" name="Діаграма 2">
              <a:extLst xmlns:a="http://schemas.openxmlformats.org/drawingml/2006/main">
                <a:ext uri="{FF2B5EF4-FFF2-40B4-BE49-F238E27FC236}">
                  <a16:creationId xmlns:a16="http://schemas.microsoft.com/office/drawing/2014/main" id="{195B174C-A28D-4D91-AFE4-D21D769667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41566BF" w14:textId="77777777" w:rsidR="00FE5711" w:rsidRDefault="00FE5711" w:rsidP="00E575E5">
      <w:r>
        <w:rPr>
          <w:noProof/>
          <w:lang w:eastAsia="uk-UA"/>
        </w:rPr>
        <w:lastRenderedPageBreak/>
        <w:drawing>
          <wp:inline distT="0" distB="0" distL="0" distR="0" wp14:anchorId="60628B8E" wp14:editId="3F90AB71">
            <wp:extent cx="5457825" cy="3295649"/>
            <wp:effectExtent l="0" t="0" r="9525" b="635"/>
            <wp:docPr id="1319705883" name="Діаграма 3">
              <a:extLst xmlns:a="http://schemas.openxmlformats.org/drawingml/2006/main">
                <a:ext uri="{FF2B5EF4-FFF2-40B4-BE49-F238E27FC236}">
                  <a16:creationId xmlns:a16="http://schemas.microsoft.com/office/drawing/2014/main" id="{8461C382-E907-4881-BE40-74605C3059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92C90CA" w14:textId="77777777" w:rsidR="00FE5711" w:rsidRDefault="00FE5711" w:rsidP="00E575E5">
      <w:r>
        <w:rPr>
          <w:noProof/>
          <w:lang w:eastAsia="uk-UA"/>
        </w:rPr>
        <w:drawing>
          <wp:inline distT="0" distB="0" distL="0" distR="0" wp14:anchorId="2C0DD443" wp14:editId="2994C963">
            <wp:extent cx="5457825" cy="3295650"/>
            <wp:effectExtent l="0" t="0" r="9525" b="0"/>
            <wp:docPr id="377116259" name="Діаграма 4">
              <a:extLst xmlns:a="http://schemas.openxmlformats.org/drawingml/2006/main">
                <a:ext uri="{FF2B5EF4-FFF2-40B4-BE49-F238E27FC236}">
                  <a16:creationId xmlns:a16="http://schemas.microsoft.com/office/drawing/2014/main" id="{E2F6E3A9-EFBF-4174-8F7A-59649D69C1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B3948C9" w14:textId="77777777" w:rsidR="00FE5711" w:rsidRDefault="00FE5711" w:rsidP="00E575E5">
      <w:r>
        <w:rPr>
          <w:noProof/>
          <w:lang w:eastAsia="uk-UA"/>
        </w:rPr>
        <w:lastRenderedPageBreak/>
        <w:drawing>
          <wp:inline distT="0" distB="0" distL="0" distR="0" wp14:anchorId="4BFE9389" wp14:editId="006ECDEF">
            <wp:extent cx="5457825" cy="3476624"/>
            <wp:effectExtent l="0" t="0" r="9525" b="10160"/>
            <wp:docPr id="397569417" name="Діаграма 5">
              <a:extLst xmlns:a="http://schemas.openxmlformats.org/drawingml/2006/main">
                <a:ext uri="{FF2B5EF4-FFF2-40B4-BE49-F238E27FC236}">
                  <a16:creationId xmlns:a16="http://schemas.microsoft.com/office/drawing/2014/main" id="{27BDDB68-FEAA-48EF-9C08-0380CF9598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494BD57" w14:textId="7DBB730A" w:rsidR="00402B80" w:rsidRDefault="00FE5711" w:rsidP="00E575E5">
      <w:r>
        <w:rPr>
          <w:noProof/>
          <w:lang w:eastAsia="uk-UA"/>
        </w:rPr>
        <w:drawing>
          <wp:inline distT="0" distB="0" distL="0" distR="0" wp14:anchorId="35DEF12A" wp14:editId="44D69999">
            <wp:extent cx="5457825" cy="3438525"/>
            <wp:effectExtent l="0" t="0" r="9525" b="9525"/>
            <wp:docPr id="2008225972" name="Діаграма 6">
              <a:extLst xmlns:a="http://schemas.openxmlformats.org/drawingml/2006/main">
                <a:ext uri="{FF2B5EF4-FFF2-40B4-BE49-F238E27FC236}">
                  <a16:creationId xmlns:a16="http://schemas.microsoft.com/office/drawing/2014/main" id="{A05AABFE-C4C2-4C0B-A8A1-48FF4DD7A9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930731E" w14:textId="77777777" w:rsidR="00DA55F1" w:rsidRDefault="00DA55F1" w:rsidP="00966C9F">
      <w:pPr>
        <w:spacing w:after="0"/>
      </w:pPr>
    </w:p>
    <w:p w14:paraId="32BD2ECD" w14:textId="77777777" w:rsidR="00DA55F1" w:rsidRPr="004A38FD" w:rsidRDefault="00DA55F1" w:rsidP="00E575E5">
      <w:pPr>
        <w:rPr>
          <w:b/>
        </w:rPr>
      </w:pPr>
      <w:r w:rsidRPr="004A38FD">
        <w:rPr>
          <w:b/>
        </w:rPr>
        <w:t>Які, на Вашу думку, заходи сприятимуть популяризації принципів академічної доброчесності серед здобувачів освіти університету?</w:t>
      </w:r>
    </w:p>
    <w:p w14:paraId="1EB92D57" w14:textId="0DBDC7B8" w:rsidR="000366C2" w:rsidRDefault="00FE5711" w:rsidP="00FE5711">
      <w:pPr>
        <w:spacing w:after="0" w:line="240" w:lineRule="auto"/>
      </w:pPr>
      <w:r>
        <w:t>7</w:t>
      </w:r>
      <w:r w:rsidR="000366C2">
        <w:t xml:space="preserve"> респондентів не дали відповідь на питання. Інші надали наступні відповіді:</w:t>
      </w:r>
    </w:p>
    <w:p w14:paraId="68CF7CC3" w14:textId="77777777" w:rsidR="00FE5711" w:rsidRPr="00FE5711" w:rsidRDefault="00FE5711" w:rsidP="00FE5711">
      <w:pPr>
        <w:pStyle w:val="a3"/>
        <w:numPr>
          <w:ilvl w:val="0"/>
          <w:numId w:val="6"/>
        </w:numPr>
        <w:spacing w:after="0" w:line="240" w:lineRule="auto"/>
        <w:rPr>
          <w:rFonts w:ascii="Calibri" w:eastAsia="Times New Roman" w:hAnsi="Calibri" w:cs="Calibri"/>
          <w:color w:val="000000"/>
          <w:lang w:eastAsia="uk-UA"/>
        </w:rPr>
      </w:pPr>
      <w:r w:rsidRPr="00FE5711">
        <w:rPr>
          <w:rFonts w:ascii="Calibri" w:eastAsia="Times New Roman" w:hAnsi="Calibri" w:cs="Calibri"/>
          <w:color w:val="000000"/>
          <w:lang w:eastAsia="uk-UA"/>
        </w:rPr>
        <w:t>Нова й доступна інформація та спрощення певних пунктів кваліфікаційних робіт</w:t>
      </w:r>
    </w:p>
    <w:p w14:paraId="38168DC9" w14:textId="77777777" w:rsidR="00FE5711" w:rsidRPr="00FE5711" w:rsidRDefault="00FE5711" w:rsidP="00FE5711">
      <w:pPr>
        <w:pStyle w:val="a3"/>
        <w:numPr>
          <w:ilvl w:val="0"/>
          <w:numId w:val="6"/>
        </w:numPr>
        <w:spacing w:after="0" w:line="240" w:lineRule="auto"/>
        <w:rPr>
          <w:rFonts w:ascii="Calibri" w:eastAsia="Times New Roman" w:hAnsi="Calibri" w:cs="Calibri"/>
          <w:color w:val="000000"/>
          <w:lang w:eastAsia="uk-UA"/>
        </w:rPr>
      </w:pPr>
      <w:proofErr w:type="spellStart"/>
      <w:r w:rsidRPr="00FE5711">
        <w:rPr>
          <w:rFonts w:ascii="Calibri" w:eastAsia="Times New Roman" w:hAnsi="Calibri" w:cs="Calibri"/>
          <w:color w:val="000000"/>
          <w:lang w:eastAsia="uk-UA"/>
        </w:rPr>
        <w:t>Вебінари</w:t>
      </w:r>
      <w:proofErr w:type="spellEnd"/>
    </w:p>
    <w:p w14:paraId="3C5F227E" w14:textId="77777777" w:rsidR="00FE5711" w:rsidRPr="00FE5711" w:rsidRDefault="00FE5711" w:rsidP="00FE5711">
      <w:pPr>
        <w:pStyle w:val="a3"/>
        <w:numPr>
          <w:ilvl w:val="0"/>
          <w:numId w:val="6"/>
        </w:numPr>
        <w:spacing w:after="0" w:line="240" w:lineRule="auto"/>
        <w:rPr>
          <w:rFonts w:ascii="Calibri" w:eastAsia="Times New Roman" w:hAnsi="Calibri" w:cs="Calibri"/>
          <w:color w:val="000000"/>
          <w:lang w:eastAsia="uk-UA"/>
        </w:rPr>
      </w:pPr>
      <w:r w:rsidRPr="00FE5711">
        <w:rPr>
          <w:rFonts w:ascii="Calibri" w:eastAsia="Times New Roman" w:hAnsi="Calibri" w:cs="Calibri"/>
          <w:color w:val="000000"/>
          <w:lang w:eastAsia="uk-UA"/>
        </w:rPr>
        <w:t>Поширення інформації про методи і джерела отримання знань</w:t>
      </w:r>
    </w:p>
    <w:p w14:paraId="28BB10AB" w14:textId="649D58E8" w:rsidR="00FE5711" w:rsidRPr="00FE5711" w:rsidRDefault="00FE5711" w:rsidP="00FE5711">
      <w:pPr>
        <w:pStyle w:val="a3"/>
        <w:numPr>
          <w:ilvl w:val="0"/>
          <w:numId w:val="6"/>
        </w:numPr>
        <w:spacing w:after="0" w:line="240" w:lineRule="auto"/>
        <w:rPr>
          <w:rFonts w:ascii="Calibri" w:eastAsia="Times New Roman" w:hAnsi="Calibri" w:cs="Calibri"/>
          <w:color w:val="000000"/>
          <w:lang w:eastAsia="uk-UA"/>
        </w:rPr>
      </w:pPr>
      <w:r w:rsidRPr="00FE5711">
        <w:rPr>
          <w:rFonts w:ascii="Calibri" w:eastAsia="Times New Roman" w:hAnsi="Calibri" w:cs="Calibri"/>
          <w:color w:val="000000"/>
          <w:lang w:eastAsia="uk-UA"/>
        </w:rPr>
        <w:t>важливість проведення семінарів та зворотній зв’язок від викладачів</w:t>
      </w:r>
    </w:p>
    <w:p w14:paraId="2B7B423E" w14:textId="77777777" w:rsidR="00FE5711" w:rsidRPr="00FE5711" w:rsidRDefault="00FE5711" w:rsidP="00FE5711">
      <w:pPr>
        <w:pStyle w:val="a3"/>
        <w:numPr>
          <w:ilvl w:val="0"/>
          <w:numId w:val="6"/>
        </w:numPr>
        <w:spacing w:after="0" w:line="240" w:lineRule="auto"/>
        <w:rPr>
          <w:rFonts w:ascii="Calibri" w:eastAsia="Times New Roman" w:hAnsi="Calibri" w:cs="Calibri"/>
          <w:color w:val="000000"/>
          <w:lang w:eastAsia="uk-UA"/>
        </w:rPr>
      </w:pPr>
      <w:r w:rsidRPr="00FE5711">
        <w:rPr>
          <w:rFonts w:ascii="Calibri" w:eastAsia="Times New Roman" w:hAnsi="Calibri" w:cs="Calibri"/>
          <w:color w:val="000000"/>
          <w:lang w:eastAsia="uk-UA"/>
        </w:rPr>
        <w:t xml:space="preserve">реформувати всю систему освіти, і так я все одно не впевнений чи це допоможе, також встановити цілком логічні обмеження, бо інколи це до абсурду виглядає, коли тобі треба перефразовувати істину, яка втратить весь сенс від цього, бо навіть з посиланнями воно тебе спіймає (проблема в засобах), також це може впливати на розвиток людства, бо бюрократія (а </w:t>
      </w:r>
      <w:r w:rsidRPr="00FE5711">
        <w:rPr>
          <w:rFonts w:ascii="Calibri" w:eastAsia="Times New Roman" w:hAnsi="Calibri" w:cs="Calibri"/>
          <w:color w:val="000000"/>
          <w:lang w:eastAsia="uk-UA"/>
        </w:rPr>
        <w:lastRenderedPageBreak/>
        <w:t>це я вважаю відноситься до неї) сповільнює важливі процеси, які могли б рятувати життя тут і зараз. (умовно)</w:t>
      </w:r>
    </w:p>
    <w:p w14:paraId="32A9215C" w14:textId="77777777" w:rsidR="00FE5711" w:rsidRPr="00FE5711" w:rsidRDefault="00FE5711" w:rsidP="00FE5711">
      <w:pPr>
        <w:pStyle w:val="a3"/>
        <w:numPr>
          <w:ilvl w:val="0"/>
          <w:numId w:val="6"/>
        </w:numPr>
        <w:spacing w:after="0" w:line="240" w:lineRule="auto"/>
        <w:rPr>
          <w:rFonts w:ascii="Calibri" w:eastAsia="Times New Roman" w:hAnsi="Calibri" w:cs="Calibri"/>
          <w:color w:val="000000"/>
          <w:lang w:eastAsia="uk-UA"/>
        </w:rPr>
      </w:pPr>
      <w:r w:rsidRPr="00FE5711">
        <w:rPr>
          <w:rFonts w:ascii="Calibri" w:eastAsia="Times New Roman" w:hAnsi="Calibri" w:cs="Calibri"/>
          <w:color w:val="000000"/>
          <w:lang w:eastAsia="uk-UA"/>
        </w:rPr>
        <w:t>Проведення тренінгів і лекцій, роз’яснення правил цитування, приклади доброчесної роботи та заохочення до самостійного мислення.</w:t>
      </w:r>
    </w:p>
    <w:p w14:paraId="1D71A249" w14:textId="77777777" w:rsidR="00FE5711" w:rsidRPr="00FE5711" w:rsidRDefault="00FE5711" w:rsidP="00FE5711">
      <w:pPr>
        <w:pStyle w:val="a3"/>
        <w:numPr>
          <w:ilvl w:val="0"/>
          <w:numId w:val="6"/>
        </w:numPr>
        <w:spacing w:after="0" w:line="240" w:lineRule="auto"/>
        <w:rPr>
          <w:rFonts w:ascii="Calibri" w:eastAsia="Times New Roman" w:hAnsi="Calibri" w:cs="Calibri"/>
          <w:color w:val="000000"/>
          <w:lang w:eastAsia="uk-UA"/>
        </w:rPr>
      </w:pPr>
      <w:proofErr w:type="spellStart"/>
      <w:r w:rsidRPr="00FE5711">
        <w:rPr>
          <w:rFonts w:ascii="Calibri" w:eastAsia="Times New Roman" w:hAnsi="Calibri" w:cs="Calibri"/>
          <w:color w:val="000000"/>
          <w:lang w:eastAsia="uk-UA"/>
        </w:rPr>
        <w:t>Вебінари</w:t>
      </w:r>
      <w:proofErr w:type="spellEnd"/>
    </w:p>
    <w:p w14:paraId="2B6B9885" w14:textId="61136C62" w:rsidR="00FE5711" w:rsidRPr="00FE5711" w:rsidRDefault="00FE5711" w:rsidP="00FE5711">
      <w:pPr>
        <w:pStyle w:val="a3"/>
        <w:numPr>
          <w:ilvl w:val="0"/>
          <w:numId w:val="6"/>
        </w:numPr>
        <w:spacing w:after="0" w:line="240" w:lineRule="auto"/>
        <w:rPr>
          <w:rFonts w:ascii="Calibri" w:eastAsia="Times New Roman" w:hAnsi="Calibri" w:cs="Calibri"/>
          <w:color w:val="000000"/>
          <w:lang w:eastAsia="uk-UA"/>
        </w:rPr>
      </w:pPr>
      <w:r w:rsidRPr="00FE5711">
        <w:rPr>
          <w:rFonts w:ascii="Calibri" w:eastAsia="Times New Roman" w:hAnsi="Calibri" w:cs="Calibri"/>
          <w:color w:val="000000"/>
          <w:lang w:eastAsia="uk-UA"/>
        </w:rPr>
        <w:t>проведення роз’яснювальної роботи</w:t>
      </w:r>
    </w:p>
    <w:p w14:paraId="59C70387" w14:textId="77777777" w:rsidR="00FE5711" w:rsidRPr="00FE5711" w:rsidRDefault="00FE5711" w:rsidP="00FE5711">
      <w:pPr>
        <w:pStyle w:val="a3"/>
        <w:numPr>
          <w:ilvl w:val="0"/>
          <w:numId w:val="6"/>
        </w:numPr>
        <w:spacing w:after="0" w:line="240" w:lineRule="auto"/>
        <w:rPr>
          <w:rFonts w:ascii="Calibri" w:eastAsia="Times New Roman" w:hAnsi="Calibri" w:cs="Calibri"/>
          <w:color w:val="000000"/>
          <w:lang w:eastAsia="uk-UA"/>
        </w:rPr>
      </w:pPr>
      <w:r w:rsidRPr="00FE5711">
        <w:rPr>
          <w:rFonts w:ascii="Calibri" w:eastAsia="Times New Roman" w:hAnsi="Calibri" w:cs="Calibri"/>
          <w:color w:val="000000"/>
          <w:lang w:eastAsia="uk-UA"/>
        </w:rPr>
        <w:t>спілкування</w:t>
      </w:r>
    </w:p>
    <w:p w14:paraId="42DF2A62" w14:textId="77777777" w:rsidR="00FE5711" w:rsidRPr="00FE5711" w:rsidRDefault="00FE5711" w:rsidP="00FE5711">
      <w:pPr>
        <w:pStyle w:val="a3"/>
        <w:numPr>
          <w:ilvl w:val="0"/>
          <w:numId w:val="6"/>
        </w:numPr>
        <w:spacing w:after="0" w:line="240" w:lineRule="auto"/>
        <w:rPr>
          <w:rFonts w:ascii="Calibri" w:eastAsia="Times New Roman" w:hAnsi="Calibri" w:cs="Calibri"/>
          <w:color w:val="000000"/>
          <w:lang w:eastAsia="uk-UA"/>
        </w:rPr>
      </w:pPr>
      <w:r w:rsidRPr="00FE5711">
        <w:rPr>
          <w:rFonts w:ascii="Calibri" w:eastAsia="Times New Roman" w:hAnsi="Calibri" w:cs="Calibri"/>
          <w:color w:val="000000"/>
          <w:lang w:eastAsia="uk-UA"/>
        </w:rPr>
        <w:t>Семінари, консультації</w:t>
      </w:r>
    </w:p>
    <w:p w14:paraId="0669D15D" w14:textId="77777777" w:rsidR="00FE5711" w:rsidRPr="00FE5711" w:rsidRDefault="00FE5711" w:rsidP="00FE5711">
      <w:pPr>
        <w:pStyle w:val="a3"/>
        <w:numPr>
          <w:ilvl w:val="0"/>
          <w:numId w:val="6"/>
        </w:numPr>
        <w:spacing w:after="0" w:line="240" w:lineRule="auto"/>
        <w:rPr>
          <w:rFonts w:ascii="Calibri" w:eastAsia="Times New Roman" w:hAnsi="Calibri" w:cs="Calibri"/>
          <w:color w:val="000000"/>
          <w:lang w:eastAsia="uk-UA"/>
        </w:rPr>
      </w:pPr>
      <w:r w:rsidRPr="00FE5711">
        <w:rPr>
          <w:rFonts w:ascii="Calibri" w:eastAsia="Times New Roman" w:hAnsi="Calibri" w:cs="Calibri"/>
          <w:color w:val="000000"/>
          <w:lang w:eastAsia="uk-UA"/>
        </w:rPr>
        <w:t>Конференції</w:t>
      </w:r>
    </w:p>
    <w:p w14:paraId="24919582" w14:textId="77777777" w:rsidR="00FE5711" w:rsidRPr="00FE5711" w:rsidRDefault="00FE5711" w:rsidP="00FE5711">
      <w:pPr>
        <w:pStyle w:val="a3"/>
        <w:numPr>
          <w:ilvl w:val="0"/>
          <w:numId w:val="6"/>
        </w:numPr>
        <w:spacing w:after="0" w:line="240" w:lineRule="auto"/>
        <w:rPr>
          <w:rFonts w:ascii="Calibri" w:eastAsia="Times New Roman" w:hAnsi="Calibri" w:cs="Calibri"/>
          <w:color w:val="000000"/>
          <w:lang w:eastAsia="uk-UA"/>
        </w:rPr>
      </w:pPr>
      <w:r w:rsidRPr="00FE5711">
        <w:rPr>
          <w:rFonts w:ascii="Calibri" w:eastAsia="Times New Roman" w:hAnsi="Calibri" w:cs="Calibri"/>
          <w:color w:val="000000"/>
          <w:lang w:eastAsia="uk-UA"/>
        </w:rPr>
        <w:t>проведення тренінгів, семінарів і лекцій з питань академічної етики</w:t>
      </w:r>
    </w:p>
    <w:p w14:paraId="002162F7" w14:textId="4131C85D" w:rsidR="00FE5711" w:rsidRPr="00FE5711" w:rsidRDefault="00FE5711" w:rsidP="00FE5711">
      <w:pPr>
        <w:pStyle w:val="a3"/>
        <w:numPr>
          <w:ilvl w:val="0"/>
          <w:numId w:val="6"/>
        </w:numPr>
        <w:spacing w:after="0" w:line="240" w:lineRule="auto"/>
        <w:rPr>
          <w:rFonts w:ascii="Calibri" w:eastAsia="Times New Roman" w:hAnsi="Calibri" w:cs="Calibri"/>
          <w:color w:val="000000"/>
          <w:lang w:eastAsia="uk-UA"/>
        </w:rPr>
      </w:pPr>
      <w:r w:rsidRPr="00FE5711">
        <w:rPr>
          <w:rFonts w:ascii="Calibri" w:eastAsia="Times New Roman" w:hAnsi="Calibri" w:cs="Calibri"/>
          <w:color w:val="000000"/>
          <w:lang w:eastAsia="uk-UA"/>
        </w:rPr>
        <w:t>інформування студентів, особистий приклад викладачів,</w:t>
      </w:r>
      <w:r>
        <w:rPr>
          <w:rFonts w:ascii="Calibri" w:eastAsia="Times New Roman" w:hAnsi="Calibri" w:cs="Calibri"/>
          <w:color w:val="000000"/>
          <w:lang w:eastAsia="uk-UA"/>
        </w:rPr>
        <w:t xml:space="preserve"> </w:t>
      </w:r>
      <w:r w:rsidRPr="00FE5711">
        <w:rPr>
          <w:rFonts w:ascii="Calibri" w:eastAsia="Times New Roman" w:hAnsi="Calibri" w:cs="Calibri"/>
          <w:color w:val="000000"/>
          <w:lang w:eastAsia="uk-UA"/>
        </w:rPr>
        <w:t>проведення лекцій і тренінгів</w:t>
      </w:r>
    </w:p>
    <w:p w14:paraId="1BDE3CD4" w14:textId="77777777" w:rsidR="00FE5711" w:rsidRPr="00FE5711" w:rsidRDefault="00FE5711" w:rsidP="00FE5711">
      <w:pPr>
        <w:pStyle w:val="a3"/>
        <w:numPr>
          <w:ilvl w:val="0"/>
          <w:numId w:val="6"/>
        </w:numPr>
        <w:spacing w:after="0" w:line="240" w:lineRule="auto"/>
        <w:rPr>
          <w:rFonts w:ascii="Calibri" w:eastAsia="Times New Roman" w:hAnsi="Calibri" w:cs="Calibri"/>
          <w:color w:val="000000"/>
          <w:lang w:eastAsia="uk-UA"/>
        </w:rPr>
      </w:pPr>
      <w:r w:rsidRPr="00FE5711">
        <w:rPr>
          <w:rFonts w:ascii="Calibri" w:eastAsia="Times New Roman" w:hAnsi="Calibri" w:cs="Calibri"/>
          <w:color w:val="000000"/>
          <w:lang w:eastAsia="uk-UA"/>
        </w:rPr>
        <w:t>Формування культури чесності</w:t>
      </w:r>
    </w:p>
    <w:p w14:paraId="4E10FC9D" w14:textId="77777777" w:rsidR="00FE5711" w:rsidRPr="00FE5711" w:rsidRDefault="00FE5711" w:rsidP="00FE5711">
      <w:pPr>
        <w:pStyle w:val="a3"/>
        <w:numPr>
          <w:ilvl w:val="0"/>
          <w:numId w:val="6"/>
        </w:numPr>
        <w:spacing w:after="0" w:line="240" w:lineRule="auto"/>
        <w:rPr>
          <w:rFonts w:ascii="Calibri" w:eastAsia="Times New Roman" w:hAnsi="Calibri" w:cs="Calibri"/>
          <w:color w:val="000000"/>
          <w:lang w:eastAsia="uk-UA"/>
        </w:rPr>
      </w:pPr>
      <w:r w:rsidRPr="00FE5711">
        <w:rPr>
          <w:rFonts w:ascii="Calibri" w:eastAsia="Times New Roman" w:hAnsi="Calibri" w:cs="Calibri"/>
          <w:color w:val="000000"/>
          <w:lang w:eastAsia="uk-UA"/>
        </w:rPr>
        <w:t>Лекції, тренінги</w:t>
      </w:r>
    </w:p>
    <w:p w14:paraId="7CB7E9A6" w14:textId="77777777" w:rsidR="00FE5711" w:rsidRPr="00FE5711" w:rsidRDefault="00FE5711" w:rsidP="00FE5711">
      <w:pPr>
        <w:pStyle w:val="a3"/>
        <w:numPr>
          <w:ilvl w:val="0"/>
          <w:numId w:val="6"/>
        </w:numPr>
        <w:spacing w:after="0" w:line="240" w:lineRule="auto"/>
        <w:rPr>
          <w:rFonts w:ascii="Calibri" w:eastAsia="Times New Roman" w:hAnsi="Calibri" w:cs="Calibri"/>
          <w:color w:val="000000"/>
          <w:lang w:eastAsia="uk-UA"/>
        </w:rPr>
      </w:pPr>
      <w:r w:rsidRPr="00FE5711">
        <w:rPr>
          <w:rFonts w:ascii="Calibri" w:eastAsia="Times New Roman" w:hAnsi="Calibri" w:cs="Calibri"/>
          <w:color w:val="000000"/>
          <w:lang w:eastAsia="uk-UA"/>
        </w:rPr>
        <w:t>Дотримання академічної доброчесності має бути престижним, і цінуватися в університеті, навіть якщо грубо кажучи власноруч зроблена робота одного студента по якості гірша аніж куплена в іншого !</w:t>
      </w:r>
    </w:p>
    <w:p w14:paraId="368B849C" w14:textId="77777777" w:rsidR="00FE5711" w:rsidRPr="00FE5711" w:rsidRDefault="00FE5711" w:rsidP="00FE5711">
      <w:pPr>
        <w:pStyle w:val="a3"/>
        <w:numPr>
          <w:ilvl w:val="0"/>
          <w:numId w:val="6"/>
        </w:numPr>
        <w:spacing w:after="0" w:line="240" w:lineRule="auto"/>
        <w:rPr>
          <w:rFonts w:ascii="Calibri" w:eastAsia="Times New Roman" w:hAnsi="Calibri" w:cs="Calibri"/>
          <w:color w:val="000000"/>
          <w:lang w:eastAsia="uk-UA"/>
        </w:rPr>
      </w:pPr>
      <w:r w:rsidRPr="00FE5711">
        <w:rPr>
          <w:rFonts w:ascii="Calibri" w:eastAsia="Times New Roman" w:hAnsi="Calibri" w:cs="Calibri"/>
          <w:color w:val="000000"/>
          <w:lang w:eastAsia="uk-UA"/>
        </w:rPr>
        <w:t>Популяризації академічної доброчесності сприятимуть проведення тренінгів, лекцій і семінарів з етики та відповідального навчання. Також важливо створити систему заохочень для студентів, які дотримуються принципів чесності.</w:t>
      </w:r>
    </w:p>
    <w:p w14:paraId="216B1F87" w14:textId="77777777" w:rsidR="00FE5711" w:rsidRPr="00FE5711" w:rsidRDefault="00FE5711" w:rsidP="00FE5711">
      <w:pPr>
        <w:pStyle w:val="a3"/>
        <w:numPr>
          <w:ilvl w:val="0"/>
          <w:numId w:val="6"/>
        </w:numPr>
        <w:spacing w:after="0" w:line="240" w:lineRule="auto"/>
        <w:rPr>
          <w:rFonts w:ascii="Calibri" w:eastAsia="Times New Roman" w:hAnsi="Calibri" w:cs="Calibri"/>
          <w:color w:val="000000"/>
          <w:lang w:eastAsia="uk-UA"/>
        </w:rPr>
      </w:pPr>
      <w:r w:rsidRPr="00FE5711">
        <w:rPr>
          <w:rFonts w:ascii="Calibri" w:eastAsia="Times New Roman" w:hAnsi="Calibri" w:cs="Calibri"/>
          <w:color w:val="000000"/>
          <w:lang w:eastAsia="uk-UA"/>
        </w:rPr>
        <w:t>Проведення тренінгів, лекцій та семінарів з питань академічної доброчесності, етики наукових досліджень та правил цитування.</w:t>
      </w:r>
    </w:p>
    <w:p w14:paraId="500D0E99" w14:textId="77777777" w:rsidR="00FE5711" w:rsidRPr="00FE5711" w:rsidRDefault="00FE5711" w:rsidP="00FE5711">
      <w:pPr>
        <w:pStyle w:val="a3"/>
        <w:numPr>
          <w:ilvl w:val="0"/>
          <w:numId w:val="6"/>
        </w:numPr>
        <w:spacing w:after="0" w:line="240" w:lineRule="auto"/>
        <w:rPr>
          <w:rFonts w:ascii="Calibri" w:eastAsia="Times New Roman" w:hAnsi="Calibri" w:cs="Calibri"/>
          <w:color w:val="000000"/>
          <w:lang w:eastAsia="uk-UA"/>
        </w:rPr>
      </w:pPr>
      <w:r w:rsidRPr="00FE5711">
        <w:rPr>
          <w:rFonts w:ascii="Calibri" w:eastAsia="Times New Roman" w:hAnsi="Calibri" w:cs="Calibri"/>
          <w:color w:val="000000"/>
          <w:lang w:eastAsia="uk-UA"/>
        </w:rPr>
        <w:t xml:space="preserve">Проведення лекцій і тренінгів, впровадження систем </w:t>
      </w:r>
      <w:proofErr w:type="spellStart"/>
      <w:r w:rsidRPr="00FE5711">
        <w:rPr>
          <w:rFonts w:ascii="Calibri" w:eastAsia="Times New Roman" w:hAnsi="Calibri" w:cs="Calibri"/>
          <w:color w:val="000000"/>
          <w:lang w:eastAsia="uk-UA"/>
        </w:rPr>
        <w:t>антиплагіату</w:t>
      </w:r>
      <w:proofErr w:type="spellEnd"/>
      <w:r w:rsidRPr="00FE5711">
        <w:rPr>
          <w:rFonts w:ascii="Calibri" w:eastAsia="Times New Roman" w:hAnsi="Calibri" w:cs="Calibri"/>
          <w:color w:val="000000"/>
          <w:lang w:eastAsia="uk-UA"/>
        </w:rPr>
        <w:t>, підтримка розвитку академічного письма та створення культури чесності в університетському середовищі</w:t>
      </w:r>
    </w:p>
    <w:p w14:paraId="1FF5D39C" w14:textId="77777777" w:rsidR="00FE5711" w:rsidRPr="00FE5711" w:rsidRDefault="00FE5711" w:rsidP="00FE5711">
      <w:pPr>
        <w:pStyle w:val="a3"/>
        <w:numPr>
          <w:ilvl w:val="0"/>
          <w:numId w:val="6"/>
        </w:numPr>
        <w:spacing w:after="0" w:line="240" w:lineRule="auto"/>
        <w:rPr>
          <w:rFonts w:ascii="Calibri" w:eastAsia="Times New Roman" w:hAnsi="Calibri" w:cs="Calibri"/>
          <w:color w:val="000000"/>
          <w:lang w:eastAsia="uk-UA"/>
        </w:rPr>
      </w:pPr>
      <w:r w:rsidRPr="00FE5711">
        <w:rPr>
          <w:rFonts w:ascii="Calibri" w:eastAsia="Times New Roman" w:hAnsi="Calibri" w:cs="Calibri"/>
          <w:color w:val="000000"/>
          <w:lang w:eastAsia="uk-UA"/>
        </w:rPr>
        <w:t>семінари</w:t>
      </w:r>
    </w:p>
    <w:p w14:paraId="34C3BAD9" w14:textId="77777777" w:rsidR="00FE5711" w:rsidRPr="00FE5711" w:rsidRDefault="00FE5711" w:rsidP="00FE5711">
      <w:pPr>
        <w:pStyle w:val="a3"/>
        <w:numPr>
          <w:ilvl w:val="0"/>
          <w:numId w:val="6"/>
        </w:numPr>
        <w:spacing w:after="0" w:line="240" w:lineRule="auto"/>
        <w:rPr>
          <w:rFonts w:ascii="Calibri" w:eastAsia="Times New Roman" w:hAnsi="Calibri" w:cs="Calibri"/>
          <w:color w:val="000000"/>
          <w:lang w:eastAsia="uk-UA"/>
        </w:rPr>
      </w:pPr>
      <w:r w:rsidRPr="00FE5711">
        <w:rPr>
          <w:rFonts w:ascii="Calibri" w:eastAsia="Times New Roman" w:hAnsi="Calibri" w:cs="Calibri"/>
          <w:color w:val="000000"/>
          <w:lang w:eastAsia="uk-UA"/>
        </w:rPr>
        <w:t>проведення навчань</w:t>
      </w:r>
    </w:p>
    <w:p w14:paraId="53E3F2FE" w14:textId="77777777" w:rsidR="00FE5711" w:rsidRPr="00FE5711" w:rsidRDefault="00FE5711" w:rsidP="00FE5711">
      <w:pPr>
        <w:pStyle w:val="a3"/>
        <w:numPr>
          <w:ilvl w:val="0"/>
          <w:numId w:val="6"/>
        </w:numPr>
        <w:spacing w:after="0" w:line="240" w:lineRule="auto"/>
        <w:rPr>
          <w:rFonts w:ascii="Calibri" w:eastAsia="Times New Roman" w:hAnsi="Calibri" w:cs="Calibri"/>
          <w:color w:val="000000"/>
          <w:lang w:eastAsia="uk-UA"/>
        </w:rPr>
      </w:pPr>
      <w:r w:rsidRPr="00FE5711">
        <w:rPr>
          <w:rFonts w:ascii="Calibri" w:eastAsia="Times New Roman" w:hAnsi="Calibri" w:cs="Calibri"/>
          <w:color w:val="000000"/>
          <w:lang w:eastAsia="uk-UA"/>
        </w:rPr>
        <w:t>Семінари, роз'яснення правил оцінювання викладачами з кожного предмету</w:t>
      </w:r>
    </w:p>
    <w:p w14:paraId="6AEDE425" w14:textId="77777777" w:rsidR="00FE5711" w:rsidRPr="00FE5711" w:rsidRDefault="00FE5711" w:rsidP="00FE5711">
      <w:pPr>
        <w:pStyle w:val="a3"/>
        <w:numPr>
          <w:ilvl w:val="0"/>
          <w:numId w:val="6"/>
        </w:numPr>
        <w:spacing w:after="0" w:line="240" w:lineRule="auto"/>
        <w:rPr>
          <w:rFonts w:ascii="Calibri" w:eastAsia="Times New Roman" w:hAnsi="Calibri" w:cs="Calibri"/>
          <w:color w:val="000000"/>
          <w:lang w:eastAsia="uk-UA"/>
        </w:rPr>
      </w:pPr>
      <w:r w:rsidRPr="00FE5711">
        <w:rPr>
          <w:rFonts w:ascii="Calibri" w:eastAsia="Times New Roman" w:hAnsi="Calibri" w:cs="Calibri"/>
          <w:color w:val="000000"/>
          <w:lang w:eastAsia="uk-UA"/>
        </w:rPr>
        <w:t>проведення семінарів</w:t>
      </w:r>
    </w:p>
    <w:p w14:paraId="43565288" w14:textId="77777777" w:rsidR="00FE5711" w:rsidRPr="00FE5711" w:rsidRDefault="00FE5711" w:rsidP="00FE5711">
      <w:pPr>
        <w:pStyle w:val="a3"/>
        <w:numPr>
          <w:ilvl w:val="0"/>
          <w:numId w:val="6"/>
        </w:numPr>
        <w:spacing w:after="0" w:line="240" w:lineRule="auto"/>
        <w:rPr>
          <w:rFonts w:ascii="Calibri" w:eastAsia="Times New Roman" w:hAnsi="Calibri" w:cs="Calibri"/>
          <w:color w:val="000000"/>
          <w:lang w:eastAsia="uk-UA"/>
        </w:rPr>
      </w:pPr>
      <w:r w:rsidRPr="00FE5711">
        <w:rPr>
          <w:rFonts w:ascii="Calibri" w:eastAsia="Times New Roman" w:hAnsi="Calibri" w:cs="Calibri"/>
          <w:color w:val="000000"/>
          <w:lang w:eastAsia="uk-UA"/>
        </w:rPr>
        <w:t>проведення семінарів, інформування</w:t>
      </w:r>
    </w:p>
    <w:p w14:paraId="61A9053E" w14:textId="77777777" w:rsidR="00FE5711" w:rsidRPr="00FE5711" w:rsidRDefault="00FE5711" w:rsidP="00FE5711">
      <w:pPr>
        <w:pStyle w:val="a3"/>
        <w:numPr>
          <w:ilvl w:val="0"/>
          <w:numId w:val="6"/>
        </w:numPr>
        <w:spacing w:after="0" w:line="240" w:lineRule="auto"/>
        <w:rPr>
          <w:rFonts w:ascii="Calibri" w:eastAsia="Times New Roman" w:hAnsi="Calibri" w:cs="Calibri"/>
          <w:color w:val="000000"/>
          <w:lang w:eastAsia="uk-UA"/>
        </w:rPr>
      </w:pPr>
      <w:r w:rsidRPr="00FE5711">
        <w:rPr>
          <w:rFonts w:ascii="Calibri" w:eastAsia="Times New Roman" w:hAnsi="Calibri" w:cs="Calibri"/>
          <w:color w:val="000000"/>
          <w:lang w:eastAsia="uk-UA"/>
        </w:rPr>
        <w:t>навчання</w:t>
      </w:r>
    </w:p>
    <w:p w14:paraId="2C3B138F" w14:textId="77777777" w:rsidR="00FE5711" w:rsidRPr="00FE5711" w:rsidRDefault="00FE5711" w:rsidP="00FE5711">
      <w:pPr>
        <w:pStyle w:val="a3"/>
        <w:numPr>
          <w:ilvl w:val="0"/>
          <w:numId w:val="6"/>
        </w:numPr>
        <w:spacing w:after="0" w:line="240" w:lineRule="auto"/>
        <w:rPr>
          <w:rFonts w:ascii="Calibri" w:eastAsia="Times New Roman" w:hAnsi="Calibri" w:cs="Calibri"/>
          <w:color w:val="000000"/>
          <w:lang w:eastAsia="uk-UA"/>
        </w:rPr>
      </w:pPr>
      <w:r w:rsidRPr="00FE5711">
        <w:rPr>
          <w:rFonts w:ascii="Calibri" w:eastAsia="Times New Roman" w:hAnsi="Calibri" w:cs="Calibri"/>
          <w:color w:val="000000"/>
          <w:lang w:eastAsia="uk-UA"/>
        </w:rPr>
        <w:t>інформування</w:t>
      </w:r>
    </w:p>
    <w:p w14:paraId="716A2E56" w14:textId="77777777" w:rsidR="00FE5711" w:rsidRPr="00FE5711" w:rsidRDefault="00FE5711" w:rsidP="00FE5711">
      <w:pPr>
        <w:pStyle w:val="a3"/>
        <w:numPr>
          <w:ilvl w:val="0"/>
          <w:numId w:val="6"/>
        </w:numPr>
        <w:spacing w:after="0" w:line="240" w:lineRule="auto"/>
        <w:rPr>
          <w:rFonts w:ascii="Calibri" w:eastAsia="Times New Roman" w:hAnsi="Calibri" w:cs="Calibri"/>
          <w:color w:val="000000"/>
          <w:lang w:eastAsia="uk-UA"/>
        </w:rPr>
      </w:pPr>
      <w:r w:rsidRPr="00FE5711">
        <w:rPr>
          <w:rFonts w:ascii="Calibri" w:eastAsia="Times New Roman" w:hAnsi="Calibri" w:cs="Calibri"/>
          <w:color w:val="000000"/>
          <w:lang w:eastAsia="uk-UA"/>
        </w:rPr>
        <w:t>семінари, відкриті лекції на тему академічної доброчесності</w:t>
      </w:r>
    </w:p>
    <w:p w14:paraId="11808DD5" w14:textId="77777777" w:rsidR="00FE5711" w:rsidRPr="00FE5711" w:rsidRDefault="00FE5711" w:rsidP="00FE5711">
      <w:pPr>
        <w:pStyle w:val="a3"/>
        <w:numPr>
          <w:ilvl w:val="0"/>
          <w:numId w:val="6"/>
        </w:numPr>
        <w:spacing w:after="0" w:line="240" w:lineRule="auto"/>
        <w:rPr>
          <w:rFonts w:ascii="Calibri" w:eastAsia="Times New Roman" w:hAnsi="Calibri" w:cs="Calibri"/>
          <w:color w:val="000000"/>
          <w:lang w:eastAsia="uk-UA"/>
        </w:rPr>
      </w:pPr>
      <w:r w:rsidRPr="00FE5711">
        <w:rPr>
          <w:rFonts w:ascii="Calibri" w:eastAsia="Times New Roman" w:hAnsi="Calibri" w:cs="Calibri"/>
          <w:color w:val="000000"/>
          <w:lang w:eastAsia="uk-UA"/>
        </w:rPr>
        <w:t>проведення семінарів на кафедрі, в університеті</w:t>
      </w:r>
    </w:p>
    <w:p w14:paraId="0BCDF023" w14:textId="77777777" w:rsidR="00FE5711" w:rsidRPr="00FE5711" w:rsidRDefault="00FE5711" w:rsidP="00FE5711">
      <w:pPr>
        <w:pStyle w:val="a3"/>
        <w:numPr>
          <w:ilvl w:val="0"/>
          <w:numId w:val="6"/>
        </w:numPr>
        <w:spacing w:after="0" w:line="240" w:lineRule="auto"/>
        <w:rPr>
          <w:rFonts w:ascii="Calibri" w:eastAsia="Times New Roman" w:hAnsi="Calibri" w:cs="Calibri"/>
          <w:color w:val="000000"/>
          <w:lang w:eastAsia="uk-UA"/>
        </w:rPr>
      </w:pPr>
      <w:r w:rsidRPr="00FE5711">
        <w:rPr>
          <w:rFonts w:ascii="Calibri" w:eastAsia="Times New Roman" w:hAnsi="Calibri" w:cs="Calibri"/>
          <w:color w:val="000000"/>
          <w:lang w:eastAsia="uk-UA"/>
        </w:rPr>
        <w:t>навчання, семінари, відкриті столи</w:t>
      </w:r>
    </w:p>
    <w:p w14:paraId="76821453" w14:textId="77777777" w:rsidR="00FE5711" w:rsidRPr="00FE5711" w:rsidRDefault="00FE5711" w:rsidP="00FE5711">
      <w:pPr>
        <w:pStyle w:val="a3"/>
        <w:numPr>
          <w:ilvl w:val="0"/>
          <w:numId w:val="6"/>
        </w:numPr>
        <w:spacing w:after="0" w:line="240" w:lineRule="auto"/>
        <w:rPr>
          <w:rFonts w:ascii="Calibri" w:eastAsia="Times New Roman" w:hAnsi="Calibri" w:cs="Calibri"/>
          <w:color w:val="000000"/>
          <w:lang w:eastAsia="uk-UA"/>
        </w:rPr>
      </w:pPr>
      <w:r w:rsidRPr="00FE5711">
        <w:rPr>
          <w:rFonts w:ascii="Calibri" w:eastAsia="Times New Roman" w:hAnsi="Calibri" w:cs="Calibri"/>
          <w:color w:val="000000"/>
          <w:lang w:eastAsia="uk-UA"/>
        </w:rPr>
        <w:t>семінари, круглі столи</w:t>
      </w:r>
    </w:p>
    <w:p w14:paraId="3BEC0CA6" w14:textId="77777777" w:rsidR="00FE5711" w:rsidRPr="00FE5711" w:rsidRDefault="00FE5711" w:rsidP="00FE5711">
      <w:pPr>
        <w:pStyle w:val="a3"/>
        <w:numPr>
          <w:ilvl w:val="0"/>
          <w:numId w:val="6"/>
        </w:numPr>
        <w:spacing w:after="0" w:line="240" w:lineRule="auto"/>
        <w:rPr>
          <w:rFonts w:ascii="Calibri" w:eastAsia="Times New Roman" w:hAnsi="Calibri" w:cs="Calibri"/>
          <w:color w:val="000000"/>
          <w:lang w:eastAsia="uk-UA"/>
        </w:rPr>
      </w:pPr>
      <w:r w:rsidRPr="00FE5711">
        <w:rPr>
          <w:rFonts w:ascii="Calibri" w:eastAsia="Times New Roman" w:hAnsi="Calibri" w:cs="Calibri"/>
          <w:color w:val="000000"/>
          <w:lang w:eastAsia="uk-UA"/>
        </w:rPr>
        <w:t>Різні</w:t>
      </w:r>
    </w:p>
    <w:p w14:paraId="72EBF8C4" w14:textId="77777777" w:rsidR="00FE5711" w:rsidRPr="00FE5711" w:rsidRDefault="00FE5711" w:rsidP="00FE5711">
      <w:pPr>
        <w:pStyle w:val="a3"/>
        <w:numPr>
          <w:ilvl w:val="0"/>
          <w:numId w:val="6"/>
        </w:numPr>
        <w:spacing w:after="0" w:line="240" w:lineRule="auto"/>
        <w:rPr>
          <w:rFonts w:ascii="Calibri" w:eastAsia="Times New Roman" w:hAnsi="Calibri" w:cs="Calibri"/>
          <w:color w:val="000000"/>
          <w:lang w:eastAsia="uk-UA"/>
        </w:rPr>
      </w:pPr>
      <w:r w:rsidRPr="00FE5711">
        <w:rPr>
          <w:rFonts w:ascii="Calibri" w:eastAsia="Times New Roman" w:hAnsi="Calibri" w:cs="Calibri"/>
          <w:color w:val="000000"/>
          <w:lang w:eastAsia="uk-UA"/>
        </w:rPr>
        <w:t>Дискусії</w:t>
      </w:r>
    </w:p>
    <w:p w14:paraId="410D254B" w14:textId="77777777" w:rsidR="000366C2" w:rsidRDefault="000366C2" w:rsidP="000366C2"/>
    <w:p w14:paraId="15B62156" w14:textId="247AC1D5" w:rsidR="00FE5711" w:rsidRDefault="00FE5711" w:rsidP="000366C2">
      <w:r>
        <w:rPr>
          <w:noProof/>
          <w:lang w:eastAsia="uk-UA"/>
        </w:rPr>
        <w:drawing>
          <wp:inline distT="0" distB="0" distL="0" distR="0" wp14:anchorId="146AC0E1" wp14:editId="421035BC">
            <wp:extent cx="5414839" cy="3180080"/>
            <wp:effectExtent l="0" t="0" r="0" b="0"/>
            <wp:docPr id="15492519" name="Діаграма 1">
              <a:extLst xmlns:a="http://schemas.openxmlformats.org/drawingml/2006/main">
                <a:ext uri="{FF2B5EF4-FFF2-40B4-BE49-F238E27FC236}">
                  <a16:creationId xmlns:a16="http://schemas.microsoft.com/office/drawing/2014/main" id="{2A506E86-8C00-4C44-A706-198844481B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sectPr w:rsidR="00FE5711" w:rsidSect="008A57A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45494"/>
    <w:multiLevelType w:val="hybridMultilevel"/>
    <w:tmpl w:val="CFFC87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0B94AAA"/>
    <w:multiLevelType w:val="hybridMultilevel"/>
    <w:tmpl w:val="2230DA0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1126D39"/>
    <w:multiLevelType w:val="hybridMultilevel"/>
    <w:tmpl w:val="F1225E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7875196"/>
    <w:multiLevelType w:val="hybridMultilevel"/>
    <w:tmpl w:val="64F8FD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75349C6"/>
    <w:multiLevelType w:val="hybridMultilevel"/>
    <w:tmpl w:val="FA5A09F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9D67303"/>
    <w:multiLevelType w:val="hybridMultilevel"/>
    <w:tmpl w:val="FA22997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2"/>
  </w:compat>
  <w:rsids>
    <w:rsidRoot w:val="001D2FE4"/>
    <w:rsid w:val="000366C2"/>
    <w:rsid w:val="00111E3D"/>
    <w:rsid w:val="00163B3E"/>
    <w:rsid w:val="001C7BDD"/>
    <w:rsid w:val="001D2FE4"/>
    <w:rsid w:val="00260721"/>
    <w:rsid w:val="00266BD0"/>
    <w:rsid w:val="0032794C"/>
    <w:rsid w:val="003978D4"/>
    <w:rsid w:val="0040218A"/>
    <w:rsid w:val="00402B80"/>
    <w:rsid w:val="004A38FD"/>
    <w:rsid w:val="004C0B25"/>
    <w:rsid w:val="005955DA"/>
    <w:rsid w:val="0059662C"/>
    <w:rsid w:val="00640673"/>
    <w:rsid w:val="00643844"/>
    <w:rsid w:val="007F3D5F"/>
    <w:rsid w:val="008A57AB"/>
    <w:rsid w:val="00914BFF"/>
    <w:rsid w:val="00966C9F"/>
    <w:rsid w:val="00A20683"/>
    <w:rsid w:val="00AC677C"/>
    <w:rsid w:val="00BA28BA"/>
    <w:rsid w:val="00C4186C"/>
    <w:rsid w:val="00C65D6B"/>
    <w:rsid w:val="00CA0493"/>
    <w:rsid w:val="00CF1BFC"/>
    <w:rsid w:val="00D80470"/>
    <w:rsid w:val="00DA55F1"/>
    <w:rsid w:val="00DA5EA8"/>
    <w:rsid w:val="00E16382"/>
    <w:rsid w:val="00E575E5"/>
    <w:rsid w:val="00ED2CEF"/>
    <w:rsid w:val="00FD770A"/>
    <w:rsid w:val="00FE571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89FA6"/>
  <w15:docId w15:val="{6D2750E9-339B-4087-B412-FB8465995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7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2FE4"/>
    <w:pPr>
      <w:ind w:left="720"/>
      <w:contextualSpacing/>
    </w:pPr>
  </w:style>
  <w:style w:type="paragraph" w:styleId="a4">
    <w:name w:val="Normal (Web)"/>
    <w:basedOn w:val="a"/>
    <w:uiPriority w:val="99"/>
    <w:rsid w:val="00C65D6B"/>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23717">
      <w:bodyDiv w:val="1"/>
      <w:marLeft w:val="0"/>
      <w:marRight w:val="0"/>
      <w:marTop w:val="0"/>
      <w:marBottom w:val="0"/>
      <w:divBdr>
        <w:top w:val="none" w:sz="0" w:space="0" w:color="auto"/>
        <w:left w:val="none" w:sz="0" w:space="0" w:color="auto"/>
        <w:bottom w:val="none" w:sz="0" w:space="0" w:color="auto"/>
        <w:right w:val="none" w:sz="0" w:space="0" w:color="auto"/>
      </w:divBdr>
    </w:div>
    <w:div w:id="184831702">
      <w:bodyDiv w:val="1"/>
      <w:marLeft w:val="0"/>
      <w:marRight w:val="0"/>
      <w:marTop w:val="0"/>
      <w:marBottom w:val="0"/>
      <w:divBdr>
        <w:top w:val="none" w:sz="0" w:space="0" w:color="auto"/>
        <w:left w:val="none" w:sz="0" w:space="0" w:color="auto"/>
        <w:bottom w:val="none" w:sz="0" w:space="0" w:color="auto"/>
        <w:right w:val="none" w:sz="0" w:space="0" w:color="auto"/>
      </w:divBdr>
    </w:div>
    <w:div w:id="161378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chart" Target="charts/chart1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2.xml"/><Relationship Id="rId2" Type="http://schemas.openxmlformats.org/officeDocument/2006/relationships/styles" Target="styles.xml"/><Relationship Id="rId16" Type="http://schemas.openxmlformats.org/officeDocument/2006/relationships/chart" Target="charts/chart11.xml"/><Relationship Id="rId20" Type="http://schemas.openxmlformats.org/officeDocument/2006/relationships/chart" Target="charts/chart15.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image" Target="media/image1.png"/><Relationship Id="rId15" Type="http://schemas.openxmlformats.org/officeDocument/2006/relationships/chart" Target="charts/chart10.xml"/><Relationship Id="rId10" Type="http://schemas.openxmlformats.org/officeDocument/2006/relationships/chart" Target="charts/chart5.xml"/><Relationship Id="rId19" Type="http://schemas.openxmlformats.org/officeDocument/2006/relationships/chart" Target="charts/chart14.xml"/><Relationship Id="rId4" Type="http://schemas.openxmlformats.org/officeDocument/2006/relationships/webSettings" Target="webSettings.xml"/><Relationship Id="rId9" Type="http://schemas.openxmlformats.org/officeDocument/2006/relationships/chart" Target="charts/chart4.xml"/><Relationship Id="rId14" Type="http://schemas.openxmlformats.org/officeDocument/2006/relationships/chart" Target="charts/chart9.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Google%20Drive\i.feschyn\&#1042;&#1030;&#1044;&#1044;&#1030;&#1051;%20&#1071;&#1050;&#1054;&#1057;&#1058;&#1030;\&#1054;&#1087;&#1080;&#1090;&#1091;&#1074;&#1072;&#1085;&#1085;&#1103;%20&#1087;&#1086;%20&#1086;&#1089;&#1074;&#1110;&#1090;&#1085;&#1110;&#1093;%20&#1087;&#1088;&#1086;&#1075;&#1088;&#1072;&#1084;&#1072;&#1093;\2025\&#1054;&#1087;&#1080;&#1090;&#1091;&#1074;&#1072;&#1085;&#1085;&#1103;%20&#1076;&#1086;&#1073;&#1088;&#1086;&#1095;&#1077;&#1089;&#1085;&#1110;&#1089;&#1090;&#1100;\&#1064;&#1072;&#1073;&#1083;&#1086;&#1085;&#1080;%20&#1076;&#1083;&#1103;%20&#1054;&#1055;.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Google%20Drive\i.feschyn\&#1042;&#1030;&#1044;&#1044;&#1030;&#1051;%20&#1071;&#1050;&#1054;&#1057;&#1058;&#1030;\&#1054;&#1087;&#1080;&#1090;&#1091;&#1074;&#1072;&#1085;&#1085;&#1103;%20&#1087;&#1086;%20&#1086;&#1089;&#1074;&#1110;&#1090;&#1085;&#1110;&#1093;%20&#1087;&#1088;&#1086;&#1075;&#1088;&#1072;&#1084;&#1072;&#1093;\2025\&#1054;&#1087;&#1080;&#1090;&#1091;&#1074;&#1072;&#1085;&#1085;&#1103;%20&#1076;&#1086;&#1073;&#1088;&#1086;&#1095;&#1077;&#1089;&#1085;&#1110;&#1089;&#1090;&#1100;\&#1064;&#1072;&#1073;&#1083;&#1086;&#1085;&#1080;%20&#1076;&#1083;&#1103;%20&#1054;&#1055;.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D:\Google%20Drive\i.feschyn\&#1042;&#1030;&#1044;&#1044;&#1030;&#1051;%20&#1071;&#1050;&#1054;&#1057;&#1058;&#1030;\&#1054;&#1087;&#1080;&#1090;&#1091;&#1074;&#1072;&#1085;&#1085;&#1103;%20&#1087;&#1086;%20&#1086;&#1089;&#1074;&#1110;&#1090;&#1085;&#1110;&#1093;%20&#1087;&#1088;&#1086;&#1075;&#1088;&#1072;&#1084;&#1072;&#1093;\2025\&#1054;&#1087;&#1080;&#1090;&#1091;&#1074;&#1072;&#1085;&#1085;&#1103;%20&#1076;&#1086;&#1073;&#1088;&#1086;&#1095;&#1077;&#1089;&#1085;&#1110;&#1089;&#1090;&#1100;\&#1064;&#1072;&#1073;&#1083;&#1086;&#1085;&#1080;%20&#1076;&#1083;&#1103;%20&#1054;&#1055;.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D:\Google%20Drive\i.feschyn\&#1042;&#1030;&#1044;&#1044;&#1030;&#1051;%20&#1071;&#1050;&#1054;&#1057;&#1058;&#1030;\&#1054;&#1087;&#1080;&#1090;&#1091;&#1074;&#1072;&#1085;&#1085;&#1103;%20&#1087;&#1086;%20&#1086;&#1089;&#1074;&#1110;&#1090;&#1085;&#1110;&#1093;%20&#1087;&#1088;&#1086;&#1075;&#1088;&#1072;&#1084;&#1072;&#1093;\2025\&#1054;&#1087;&#1080;&#1090;&#1091;&#1074;&#1072;&#1085;&#1085;&#1103;%20&#1076;&#1086;&#1073;&#1088;&#1086;&#1095;&#1077;&#1089;&#1085;&#1110;&#1089;&#1090;&#1100;\&#1064;&#1072;&#1073;&#1083;&#1086;&#1085;&#1080;%20&#1076;&#1083;&#1103;%20&#1054;&#1055;.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D:\Google%20Drive\i.feschyn\&#1042;&#1030;&#1044;&#1044;&#1030;&#1051;%20&#1071;&#1050;&#1054;&#1057;&#1058;&#1030;\&#1054;&#1087;&#1080;&#1090;&#1091;&#1074;&#1072;&#1085;&#1085;&#1103;%20&#1087;&#1086;%20&#1086;&#1089;&#1074;&#1110;&#1090;&#1085;&#1110;&#1093;%20&#1087;&#1088;&#1086;&#1075;&#1088;&#1072;&#1084;&#1072;&#1093;\2025\&#1054;&#1087;&#1080;&#1090;&#1091;&#1074;&#1072;&#1085;&#1085;&#1103;%20&#1076;&#1086;&#1073;&#1088;&#1086;&#1095;&#1077;&#1089;&#1085;&#1110;&#1089;&#1090;&#1100;\&#1064;&#1072;&#1073;&#1083;&#1086;&#1085;&#1080;%20&#1076;&#1083;&#1103;%20&#1054;&#1055;.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D:\Google%20Drive\i.feschyn\&#1042;&#1030;&#1044;&#1044;&#1030;&#1051;%20&#1071;&#1050;&#1054;&#1057;&#1058;&#1030;\&#1054;&#1087;&#1080;&#1090;&#1091;&#1074;&#1072;&#1085;&#1085;&#1103;%20&#1087;&#1086;%20&#1086;&#1089;&#1074;&#1110;&#1090;&#1085;&#1110;&#1093;%20&#1087;&#1088;&#1086;&#1075;&#1088;&#1072;&#1084;&#1072;&#1093;\2025\&#1054;&#1087;&#1080;&#1090;&#1091;&#1074;&#1072;&#1085;&#1085;&#1103;%20&#1076;&#1086;&#1073;&#1088;&#1086;&#1095;&#1077;&#1089;&#1085;&#1110;&#1089;&#1090;&#1100;\&#1064;&#1072;&#1073;&#1083;&#1086;&#1085;&#1080;%20&#1076;&#1083;&#1103;%20&#1054;&#1055;.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D:\Google%20Drive\i.feschyn\&#1042;&#1030;&#1044;&#1044;&#1030;&#1051;%20&#1071;&#1050;&#1054;&#1057;&#1058;&#1030;\&#1054;&#1087;&#1080;&#1090;&#1091;&#1074;&#1072;&#1085;&#1085;&#1103;%20&#1087;&#1086;%20&#1086;&#1089;&#1074;&#1110;&#1090;&#1085;&#1110;&#1093;%20&#1087;&#1088;&#1086;&#1075;&#1088;&#1072;&#1084;&#1072;&#1093;\2025\&#1054;&#1087;&#1080;&#1090;&#1091;&#1074;&#1072;&#1085;&#1085;&#1103;%20&#1076;&#1086;&#1073;&#1088;&#1086;&#1095;&#1077;&#1089;&#1085;&#1110;&#1089;&#1090;&#1100;\&#1064;&#1072;&#1073;&#1083;&#1086;&#1085;&#1080;%20&#1076;&#1083;&#1103;%20&#1054;&#1055;.xlsx" TargetMode="External"/><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oleObject" Target="file:///D:\Google%20Drive\i.feschyn\&#1042;&#1030;&#1044;&#1044;&#1030;&#1051;%20&#1071;&#1050;&#1054;&#1057;&#1058;&#1030;\&#1054;&#1087;&#1080;&#1090;&#1091;&#1074;&#1072;&#1085;&#1085;&#1103;%20&#1087;&#1086;%20&#1086;&#1089;&#1074;&#1110;&#1090;&#1085;&#1110;&#1093;%20&#1087;&#1088;&#1086;&#1075;&#1088;&#1072;&#1084;&#1072;&#1093;\2025\&#1054;&#1087;&#1080;&#1090;&#1091;&#1074;&#1072;&#1085;&#1085;&#1103;%20&#1076;&#1086;&#1073;&#1088;&#1086;&#1095;&#1077;&#1089;&#1085;&#1110;&#1089;&#1090;&#1100;\&#1064;&#1072;&#1073;&#1083;&#1086;&#1085;&#1080;%20&#1076;&#1083;&#1103;%20&#1054;&#105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Google%20Drive\i.feschyn\&#1042;&#1030;&#1044;&#1044;&#1030;&#1051;%20&#1071;&#1050;&#1054;&#1057;&#1058;&#1030;\&#1054;&#1087;&#1080;&#1090;&#1091;&#1074;&#1072;&#1085;&#1085;&#1103;%20&#1087;&#1086;%20&#1086;&#1089;&#1074;&#1110;&#1090;&#1085;&#1110;&#1093;%20&#1087;&#1088;&#1086;&#1075;&#1088;&#1072;&#1084;&#1072;&#1093;\2025\&#1054;&#1087;&#1080;&#1090;&#1091;&#1074;&#1072;&#1085;&#1085;&#1103;%20&#1076;&#1086;&#1073;&#1088;&#1086;&#1095;&#1077;&#1089;&#1085;&#1110;&#1089;&#1090;&#1100;\&#1064;&#1072;&#1073;&#1083;&#1086;&#1085;&#1080;%20&#1076;&#1083;&#1103;%20&#1054;&#105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Google%20Drive\i.feschyn\&#1042;&#1030;&#1044;&#1044;&#1030;&#1051;%20&#1071;&#1050;&#1054;&#1057;&#1058;&#1030;\&#1054;&#1087;&#1080;&#1090;&#1091;&#1074;&#1072;&#1085;&#1085;&#1103;%20&#1087;&#1086;%20&#1086;&#1089;&#1074;&#1110;&#1090;&#1085;&#1110;&#1093;%20&#1087;&#1088;&#1086;&#1075;&#1088;&#1072;&#1084;&#1072;&#1093;\2025\&#1054;&#1087;&#1080;&#1090;&#1091;&#1074;&#1072;&#1085;&#1085;&#1103;%20&#1076;&#1086;&#1073;&#1088;&#1086;&#1095;&#1077;&#1089;&#1085;&#1110;&#1089;&#1090;&#1100;\&#1064;&#1072;&#1073;&#1083;&#1086;&#1085;&#1080;%20&#1076;&#1083;&#1103;%20&#1054;&#1055;.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Google%20Drive\i.feschyn\&#1042;&#1030;&#1044;&#1044;&#1030;&#1051;%20&#1071;&#1050;&#1054;&#1057;&#1058;&#1030;\&#1054;&#1087;&#1080;&#1090;&#1091;&#1074;&#1072;&#1085;&#1085;&#1103;%20&#1087;&#1086;%20&#1086;&#1089;&#1074;&#1110;&#1090;&#1085;&#1110;&#1093;%20&#1087;&#1088;&#1086;&#1075;&#1088;&#1072;&#1084;&#1072;&#1093;\2025\&#1054;&#1087;&#1080;&#1090;&#1091;&#1074;&#1072;&#1085;&#1085;&#1103;%20&#1076;&#1086;&#1073;&#1088;&#1086;&#1095;&#1077;&#1089;&#1085;&#1110;&#1089;&#1090;&#1100;\&#1064;&#1072;&#1073;&#1083;&#1086;&#1085;&#1080;%20&#1076;&#1083;&#1103;%20&#1054;&#1055;.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Google%20Drive\i.feschyn\&#1042;&#1030;&#1044;&#1044;&#1030;&#1051;%20&#1071;&#1050;&#1054;&#1057;&#1058;&#1030;\&#1054;&#1087;&#1080;&#1090;&#1091;&#1074;&#1072;&#1085;&#1085;&#1103;%20&#1087;&#1086;%20&#1086;&#1089;&#1074;&#1110;&#1090;&#1085;&#1110;&#1093;%20&#1087;&#1088;&#1086;&#1075;&#1088;&#1072;&#1084;&#1072;&#1093;\2025\&#1054;&#1087;&#1080;&#1090;&#1091;&#1074;&#1072;&#1085;&#1085;&#1103;%20&#1076;&#1086;&#1073;&#1088;&#1086;&#1095;&#1077;&#1089;&#1085;&#1110;&#1089;&#1090;&#1100;\&#1064;&#1072;&#1073;&#1083;&#1086;&#1085;&#1080;%20&#1076;&#1083;&#1103;%20&#1054;&#1055;.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Google%20Drive\i.feschyn\&#1042;&#1030;&#1044;&#1044;&#1030;&#1051;%20&#1071;&#1050;&#1054;&#1057;&#1058;&#1030;\&#1054;&#1087;&#1080;&#1090;&#1091;&#1074;&#1072;&#1085;&#1085;&#1103;%20&#1087;&#1086;%20&#1086;&#1089;&#1074;&#1110;&#1090;&#1085;&#1110;&#1093;%20&#1087;&#1088;&#1086;&#1075;&#1088;&#1072;&#1084;&#1072;&#1093;\2025\&#1054;&#1087;&#1080;&#1090;&#1091;&#1074;&#1072;&#1085;&#1085;&#1103;%20&#1076;&#1086;&#1073;&#1088;&#1086;&#1095;&#1077;&#1089;&#1085;&#1110;&#1089;&#1090;&#1100;\&#1064;&#1072;&#1073;&#1083;&#1086;&#1085;&#1080;%20&#1076;&#1083;&#1103;%20&#1054;&#1055;.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Google%20Drive\i.feschyn\&#1042;&#1030;&#1044;&#1044;&#1030;&#1051;%20&#1071;&#1050;&#1054;&#1057;&#1058;&#1030;\&#1054;&#1087;&#1080;&#1090;&#1091;&#1074;&#1072;&#1085;&#1085;&#1103;%20&#1087;&#1086;%20&#1086;&#1089;&#1074;&#1110;&#1090;&#1085;&#1110;&#1093;%20&#1087;&#1088;&#1086;&#1075;&#1088;&#1072;&#1084;&#1072;&#1093;\2025\&#1054;&#1087;&#1080;&#1090;&#1091;&#1074;&#1072;&#1085;&#1085;&#1103;%20&#1076;&#1086;&#1073;&#1088;&#1086;&#1095;&#1077;&#1089;&#1085;&#1110;&#1089;&#1090;&#1100;\&#1064;&#1072;&#1073;&#1083;&#1086;&#1085;&#1080;%20&#1076;&#1083;&#1103;%20&#1054;&#1055;.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Google%20Drive\i.feschyn\&#1042;&#1030;&#1044;&#1044;&#1030;&#1051;%20&#1071;&#1050;&#1054;&#1057;&#1058;&#1030;\&#1054;&#1087;&#1080;&#1090;&#1091;&#1074;&#1072;&#1085;&#1085;&#1103;%20&#1087;&#1086;%20&#1086;&#1089;&#1074;&#1110;&#1090;&#1085;&#1110;&#1093;%20&#1087;&#1088;&#1086;&#1075;&#1088;&#1072;&#1084;&#1072;&#1093;\2025\&#1054;&#1087;&#1080;&#1090;&#1091;&#1074;&#1072;&#1085;&#1085;&#1103;%20&#1076;&#1086;&#1073;&#1088;&#1086;&#1095;&#1077;&#1089;&#1085;&#1110;&#1089;&#1090;&#1100;\&#1064;&#1072;&#1073;&#1083;&#1086;&#1085;&#1080;%20&#1076;&#1083;&#1103;%20&#1054;&#1055;.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uk-UA" sz="1200"/>
              <a:t>Чи знайомі Ви з поняттям «академічна доброчесність»?</a:t>
            </a:r>
          </a:p>
        </c:rich>
      </c:tx>
      <c:layout>
        <c:manualLayout>
          <c:xMode val="edge"/>
          <c:yMode val="edge"/>
          <c:x val="1.9005922688983243E-2"/>
          <c:y val="2.6186524717866509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dPt>
            <c:idx val="0"/>
            <c:bubble3D val="0"/>
            <c:spPr>
              <a:solidFill>
                <a:srgbClr val="1566CC"/>
              </a:solidFill>
              <a:ln w="19050">
                <a:solidFill>
                  <a:schemeClr val="lt1"/>
                </a:solidFill>
              </a:ln>
              <a:effectLst/>
            </c:spPr>
            <c:extLst>
              <c:ext xmlns:c16="http://schemas.microsoft.com/office/drawing/2014/chart" uri="{C3380CC4-5D6E-409C-BE32-E72D297353CC}">
                <c16:uniqueId val="{00000001-BC71-47AD-88C1-1710AAC84655}"/>
              </c:ext>
            </c:extLst>
          </c:dPt>
          <c:dPt>
            <c:idx val="1"/>
            <c:bubble3D val="0"/>
            <c:spPr>
              <a:solidFill>
                <a:srgbClr val="DC3912"/>
              </a:solidFill>
              <a:ln w="19050">
                <a:solidFill>
                  <a:schemeClr val="lt1"/>
                </a:solidFill>
              </a:ln>
              <a:effectLst/>
            </c:spPr>
            <c:extLst>
              <c:ext xmlns:c16="http://schemas.microsoft.com/office/drawing/2014/chart" uri="{C3380CC4-5D6E-409C-BE32-E72D297353CC}">
                <c16:uniqueId val="{00000003-BC71-47AD-88C1-1710AAC84655}"/>
              </c:ext>
            </c:extLst>
          </c:dPt>
          <c:dPt>
            <c:idx val="2"/>
            <c:bubble3D val="0"/>
            <c:spPr>
              <a:solidFill>
                <a:srgbClr val="E19900"/>
              </a:solidFill>
              <a:ln w="19050">
                <a:solidFill>
                  <a:schemeClr val="lt1"/>
                </a:solidFill>
              </a:ln>
              <a:effectLst/>
            </c:spPr>
            <c:extLst>
              <c:ext xmlns:c16="http://schemas.microsoft.com/office/drawing/2014/chart" uri="{C3380CC4-5D6E-409C-BE32-E72D297353CC}">
                <c16:uniqueId val="{00000005-BC71-47AD-88C1-1710AAC84655}"/>
              </c:ext>
            </c:extLst>
          </c:dPt>
          <c:dLbls>
            <c:dLbl>
              <c:idx val="1"/>
              <c:delete val="1"/>
              <c:extLst>
                <c:ext xmlns:c15="http://schemas.microsoft.com/office/drawing/2012/chart" uri="{CE6537A1-D6FC-4f65-9D91-7224C49458BB}"/>
                <c:ext xmlns:c16="http://schemas.microsoft.com/office/drawing/2014/chart" uri="{C3380CC4-5D6E-409C-BE32-E72D297353CC}">
                  <c16:uniqueId val="{00000003-BC71-47AD-88C1-1710AAC84655}"/>
                </c:ext>
              </c:extLst>
            </c:dLbl>
            <c:dLbl>
              <c:idx val="2"/>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mn-lt"/>
                      <a:ea typeface="+mn-ea"/>
                      <a:cs typeface="+mn-cs"/>
                    </a:defRPr>
                  </a:pPr>
                  <a:endParaRPr lang="uk-UA"/>
                </a:p>
              </c:txPr>
              <c:showLegendKey val="0"/>
              <c:showVal val="0"/>
              <c:showCatName val="0"/>
              <c:showSerName val="0"/>
              <c:showPercent val="1"/>
              <c:showBubbleSize val="0"/>
              <c:extLst>
                <c:ext xmlns:c16="http://schemas.microsoft.com/office/drawing/2014/chart" uri="{C3380CC4-5D6E-409C-BE32-E72D297353CC}">
                  <c16:uniqueId val="{00000005-BC71-47AD-88C1-1710AAC84655}"/>
                </c:ext>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bg1"/>
                    </a:solidFill>
                    <a:latin typeface="+mn-lt"/>
                    <a:ea typeface="+mn-ea"/>
                    <a:cs typeface="+mn-cs"/>
                  </a:defRPr>
                </a:pPr>
                <a:endParaRPr lang="uk-UA"/>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'141, G3 магістр Електроенергет'!$B$5:$B$7</c:f>
              <c:strCache>
                <c:ptCount val="3"/>
                <c:pt idx="0">
                  <c:v>так;</c:v>
                </c:pt>
                <c:pt idx="1">
                  <c:v>ні;</c:v>
                </c:pt>
                <c:pt idx="2">
                  <c:v>частково.</c:v>
                </c:pt>
              </c:strCache>
            </c:strRef>
          </c:cat>
          <c:val>
            <c:numRef>
              <c:f>'141, G3 магістр Електроенергет'!$C$5:$C$7</c:f>
              <c:numCache>
                <c:formatCode>General</c:formatCode>
                <c:ptCount val="3"/>
                <c:pt idx="0">
                  <c:v>38</c:v>
                </c:pt>
                <c:pt idx="1">
                  <c:v>0</c:v>
                </c:pt>
                <c:pt idx="2">
                  <c:v>1</c:v>
                </c:pt>
              </c:numCache>
            </c:numRef>
          </c:val>
          <c:extLst>
            <c:ext xmlns:c16="http://schemas.microsoft.com/office/drawing/2014/chart" uri="{C3380CC4-5D6E-409C-BE32-E72D297353CC}">
              <c16:uniqueId val="{00000006-BC71-47AD-88C1-1710AAC84655}"/>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4968044619422569"/>
          <c:y val="0.3447207640711577"/>
          <c:w val="0.15617228474712913"/>
          <c:h val="0.25831222850159169"/>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r>
              <a:rPr lang="uk-UA" sz="1200"/>
              <a:t>Наскільки об’єктивно викладачі оцінюють Ваші знання?</a:t>
            </a:r>
          </a:p>
        </c:rich>
      </c:tx>
      <c:layout>
        <c:manualLayout>
          <c:xMode val="edge"/>
          <c:yMode val="edge"/>
          <c:x val="1.9005922688983243E-2"/>
          <c:y val="2.6186524717866509E-2"/>
        </c:manualLayout>
      </c:layout>
      <c:overlay val="0"/>
      <c:spPr>
        <a:noFill/>
        <a:ln>
          <a:noFill/>
        </a:ln>
        <a:effectLst/>
      </c:spPr>
      <c:txPr>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dPt>
            <c:idx val="0"/>
            <c:bubble3D val="0"/>
            <c:spPr>
              <a:solidFill>
                <a:srgbClr val="1566CC"/>
              </a:solidFill>
              <a:ln w="19050">
                <a:solidFill>
                  <a:schemeClr val="lt1"/>
                </a:solidFill>
              </a:ln>
              <a:effectLst/>
            </c:spPr>
            <c:extLst>
              <c:ext xmlns:c16="http://schemas.microsoft.com/office/drawing/2014/chart" uri="{C3380CC4-5D6E-409C-BE32-E72D297353CC}">
                <c16:uniqueId val="{00000001-3C9A-448C-9171-43AEB6ED6E47}"/>
              </c:ext>
            </c:extLst>
          </c:dPt>
          <c:dPt>
            <c:idx val="1"/>
            <c:bubble3D val="0"/>
            <c:spPr>
              <a:solidFill>
                <a:srgbClr val="DC3912"/>
              </a:solidFill>
              <a:ln w="19050">
                <a:solidFill>
                  <a:schemeClr val="lt1"/>
                </a:solidFill>
              </a:ln>
              <a:effectLst/>
            </c:spPr>
            <c:extLst>
              <c:ext xmlns:c16="http://schemas.microsoft.com/office/drawing/2014/chart" uri="{C3380CC4-5D6E-409C-BE32-E72D297353CC}">
                <c16:uniqueId val="{00000003-3C9A-448C-9171-43AEB6ED6E47}"/>
              </c:ext>
            </c:extLst>
          </c:dPt>
          <c:dPt>
            <c:idx val="2"/>
            <c:bubble3D val="0"/>
            <c:spPr>
              <a:solidFill>
                <a:srgbClr val="E19900"/>
              </a:solidFill>
              <a:ln w="19050">
                <a:solidFill>
                  <a:schemeClr val="lt1"/>
                </a:solidFill>
              </a:ln>
              <a:effectLst/>
            </c:spPr>
            <c:extLst>
              <c:ext xmlns:c16="http://schemas.microsoft.com/office/drawing/2014/chart" uri="{C3380CC4-5D6E-409C-BE32-E72D297353CC}">
                <c16:uniqueId val="{00000005-3C9A-448C-9171-43AEB6ED6E47}"/>
              </c:ext>
            </c:extLst>
          </c:dPt>
          <c:dLbls>
            <c:dLbl>
              <c:idx val="1"/>
              <c:delete val="1"/>
              <c:extLst>
                <c:ext xmlns:c15="http://schemas.microsoft.com/office/drawing/2012/chart" uri="{CE6537A1-D6FC-4f65-9D91-7224C49458BB}"/>
                <c:ext xmlns:c16="http://schemas.microsoft.com/office/drawing/2014/chart" uri="{C3380CC4-5D6E-409C-BE32-E72D297353CC}">
                  <c16:uniqueId val="{00000003-3C9A-448C-9171-43AEB6ED6E47}"/>
                </c:ext>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bg1"/>
                    </a:solidFill>
                    <a:latin typeface="+mn-lt"/>
                    <a:ea typeface="+mn-ea"/>
                    <a:cs typeface="+mn-cs"/>
                  </a:defRPr>
                </a:pPr>
                <a:endParaRPr lang="uk-UA"/>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'141, G3 магістр Електроенергет'!$B$99:$B$101</c:f>
              <c:strCache>
                <c:ptCount val="3"/>
                <c:pt idx="0">
                  <c:v>об’єктивно;</c:v>
                </c:pt>
                <c:pt idx="1">
                  <c:v>не об’єктивно;</c:v>
                </c:pt>
                <c:pt idx="2">
                  <c:v>важко визначитися.</c:v>
                </c:pt>
              </c:strCache>
            </c:strRef>
          </c:cat>
          <c:val>
            <c:numRef>
              <c:f>'141, G3 магістр Електроенергет'!$C$99:$C$101</c:f>
              <c:numCache>
                <c:formatCode>General</c:formatCode>
                <c:ptCount val="3"/>
                <c:pt idx="0">
                  <c:v>36</c:v>
                </c:pt>
                <c:pt idx="1">
                  <c:v>0</c:v>
                </c:pt>
                <c:pt idx="2">
                  <c:v>3</c:v>
                </c:pt>
              </c:numCache>
            </c:numRef>
          </c:val>
          <c:extLst>
            <c:ext xmlns:c16="http://schemas.microsoft.com/office/drawing/2014/chart" uri="{C3380CC4-5D6E-409C-BE32-E72D297353CC}">
              <c16:uniqueId val="{00000006-3C9A-448C-9171-43AEB6ED6E47}"/>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9778932083751311"/>
          <c:y val="0.40854873425779586"/>
          <c:w val="0.25334505961623904"/>
          <c:h val="0.4254419615687911"/>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r>
              <a:rPr lang="uk-UA" sz="1200"/>
              <a:t>Чи ознайомлені Ви з процедурами оскарження результатів оцінювання?</a:t>
            </a:r>
          </a:p>
        </c:rich>
      </c:tx>
      <c:layout>
        <c:manualLayout>
          <c:xMode val="edge"/>
          <c:yMode val="edge"/>
          <c:x val="1.9005922688983243E-2"/>
          <c:y val="2.6186524717866509E-2"/>
        </c:manualLayout>
      </c:layout>
      <c:overlay val="0"/>
      <c:spPr>
        <a:noFill/>
        <a:ln>
          <a:noFill/>
        </a:ln>
        <a:effectLst/>
      </c:spPr>
      <c:txPr>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manualLayout>
          <c:layoutTarget val="inner"/>
          <c:xMode val="edge"/>
          <c:yMode val="edge"/>
          <c:x val="0.26368397667569043"/>
          <c:y val="0.20614691682058262"/>
          <c:w val="0.39351389976776463"/>
          <c:h val="0.69593661903373194"/>
        </c:manualLayout>
      </c:layout>
      <c:pieChart>
        <c:varyColors val="1"/>
        <c:ser>
          <c:idx val="0"/>
          <c:order val="0"/>
          <c:dPt>
            <c:idx val="0"/>
            <c:bubble3D val="0"/>
            <c:spPr>
              <a:solidFill>
                <a:srgbClr val="1566CC"/>
              </a:solidFill>
              <a:ln w="19050">
                <a:solidFill>
                  <a:schemeClr val="lt1"/>
                </a:solidFill>
              </a:ln>
              <a:effectLst/>
            </c:spPr>
            <c:extLst>
              <c:ext xmlns:c16="http://schemas.microsoft.com/office/drawing/2014/chart" uri="{C3380CC4-5D6E-409C-BE32-E72D297353CC}">
                <c16:uniqueId val="{00000001-64B6-4CDD-8B31-8E793E49102E}"/>
              </c:ext>
            </c:extLst>
          </c:dPt>
          <c:dPt>
            <c:idx val="1"/>
            <c:bubble3D val="0"/>
            <c:spPr>
              <a:solidFill>
                <a:srgbClr val="DC3912"/>
              </a:solidFill>
              <a:ln w="19050">
                <a:solidFill>
                  <a:schemeClr val="lt1"/>
                </a:solidFill>
              </a:ln>
              <a:effectLst/>
            </c:spPr>
            <c:extLst>
              <c:ext xmlns:c16="http://schemas.microsoft.com/office/drawing/2014/chart" uri="{C3380CC4-5D6E-409C-BE32-E72D297353CC}">
                <c16:uniqueId val="{00000003-64B6-4CDD-8B31-8E793E49102E}"/>
              </c:ext>
            </c:extLst>
          </c:dPt>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bg1"/>
                    </a:solidFill>
                    <a:latin typeface="+mn-lt"/>
                    <a:ea typeface="+mn-ea"/>
                    <a:cs typeface="+mn-cs"/>
                  </a:defRPr>
                </a:pPr>
                <a:endParaRPr lang="uk-UA"/>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'141, G3 магістр Електроенергет'!$B$106:$B$107</c:f>
              <c:strCache>
                <c:ptCount val="2"/>
                <c:pt idx="0">
                  <c:v>так</c:v>
                </c:pt>
                <c:pt idx="1">
                  <c:v>ні</c:v>
                </c:pt>
              </c:strCache>
            </c:strRef>
          </c:cat>
          <c:val>
            <c:numRef>
              <c:f>'141, G3 магістр Електроенергет'!$C$106:$C$107</c:f>
              <c:numCache>
                <c:formatCode>General</c:formatCode>
                <c:ptCount val="2"/>
                <c:pt idx="0">
                  <c:v>37</c:v>
                </c:pt>
                <c:pt idx="1">
                  <c:v>2</c:v>
                </c:pt>
              </c:numCache>
            </c:numRef>
          </c:val>
          <c:extLst>
            <c:ext xmlns:c16="http://schemas.microsoft.com/office/drawing/2014/chart" uri="{C3380CC4-5D6E-409C-BE32-E72D297353CC}">
              <c16:uniqueId val="{00000004-64B6-4CDD-8B31-8E793E49102E}"/>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82344377109929323"/>
          <c:y val="0.40854873425779586"/>
          <c:w val="0.12769060935445897"/>
          <c:h val="0.26906321894948321"/>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r>
              <a:rPr lang="uk-UA" sz="1200"/>
              <a:t>Чи є норми академічної доброчесності Вашою особистісною мотивацією/переконанням?</a:t>
            </a:r>
          </a:p>
        </c:rich>
      </c:tx>
      <c:layout>
        <c:manualLayout>
          <c:xMode val="edge"/>
          <c:yMode val="edge"/>
          <c:x val="1.9005922688983243E-2"/>
          <c:y val="2.6186524717866509E-2"/>
        </c:manualLayout>
      </c:layout>
      <c:overlay val="0"/>
      <c:spPr>
        <a:noFill/>
        <a:ln>
          <a:noFill/>
        </a:ln>
        <a:effectLst/>
      </c:spPr>
      <c:txPr>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manualLayout>
          <c:layoutTarget val="inner"/>
          <c:xMode val="edge"/>
          <c:yMode val="edge"/>
          <c:x val="0.26368397667569043"/>
          <c:y val="0.20614691682058262"/>
          <c:w val="0.39351389976776463"/>
          <c:h val="0.69593661903373194"/>
        </c:manualLayout>
      </c:layout>
      <c:pieChart>
        <c:varyColors val="1"/>
        <c:ser>
          <c:idx val="0"/>
          <c:order val="0"/>
          <c:dPt>
            <c:idx val="0"/>
            <c:bubble3D val="0"/>
            <c:spPr>
              <a:solidFill>
                <a:srgbClr val="00B050"/>
              </a:solidFill>
              <a:ln w="19050">
                <a:solidFill>
                  <a:schemeClr val="lt1"/>
                </a:solidFill>
              </a:ln>
              <a:effectLst/>
            </c:spPr>
            <c:extLst>
              <c:ext xmlns:c16="http://schemas.microsoft.com/office/drawing/2014/chart" uri="{C3380CC4-5D6E-409C-BE32-E72D297353CC}">
                <c16:uniqueId val="{00000001-BD38-4248-83F7-1F2AD44F3569}"/>
              </c:ext>
            </c:extLst>
          </c:dPt>
          <c:dPt>
            <c:idx val="1"/>
            <c:bubble3D val="0"/>
            <c:spPr>
              <a:solidFill>
                <a:srgbClr val="E19900"/>
              </a:solidFill>
              <a:ln w="19050">
                <a:solidFill>
                  <a:schemeClr val="lt1"/>
                </a:solidFill>
              </a:ln>
              <a:effectLst/>
            </c:spPr>
            <c:extLst>
              <c:ext xmlns:c16="http://schemas.microsoft.com/office/drawing/2014/chart" uri="{C3380CC4-5D6E-409C-BE32-E72D297353CC}">
                <c16:uniqueId val="{00000003-BD38-4248-83F7-1F2AD44F3569}"/>
              </c:ext>
            </c:extLst>
          </c:dPt>
          <c:dPt>
            <c:idx val="2"/>
            <c:bubble3D val="0"/>
            <c:spPr>
              <a:solidFill>
                <a:srgbClr val="1566CC"/>
              </a:solidFill>
              <a:ln w="19050">
                <a:solidFill>
                  <a:schemeClr val="lt1"/>
                </a:solidFill>
              </a:ln>
              <a:effectLst/>
            </c:spPr>
            <c:extLst>
              <c:ext xmlns:c16="http://schemas.microsoft.com/office/drawing/2014/chart" uri="{C3380CC4-5D6E-409C-BE32-E72D297353CC}">
                <c16:uniqueId val="{00000005-BD38-4248-83F7-1F2AD44F3569}"/>
              </c:ext>
            </c:extLst>
          </c:dPt>
          <c:dPt>
            <c:idx val="3"/>
            <c:bubble3D val="0"/>
            <c:spPr>
              <a:solidFill>
                <a:srgbClr val="DC3912"/>
              </a:solidFill>
              <a:ln w="19050">
                <a:solidFill>
                  <a:schemeClr val="lt1"/>
                </a:solidFill>
              </a:ln>
              <a:effectLst/>
            </c:spPr>
            <c:extLst>
              <c:ext xmlns:c16="http://schemas.microsoft.com/office/drawing/2014/chart" uri="{C3380CC4-5D6E-409C-BE32-E72D297353CC}">
                <c16:uniqueId val="{00000007-BD38-4248-83F7-1F2AD44F3569}"/>
              </c:ext>
            </c:extLst>
          </c:dPt>
          <c:dLbls>
            <c:dLbl>
              <c:idx val="1"/>
              <c:delete val="1"/>
              <c:extLst>
                <c:ext xmlns:c15="http://schemas.microsoft.com/office/drawing/2012/chart" uri="{CE6537A1-D6FC-4f65-9D91-7224C49458BB}"/>
                <c:ext xmlns:c16="http://schemas.microsoft.com/office/drawing/2014/chart" uri="{C3380CC4-5D6E-409C-BE32-E72D297353CC}">
                  <c16:uniqueId val="{00000003-BD38-4248-83F7-1F2AD44F3569}"/>
                </c:ext>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bg1"/>
                    </a:solidFill>
                    <a:latin typeface="+mn-lt"/>
                    <a:ea typeface="+mn-ea"/>
                    <a:cs typeface="+mn-cs"/>
                  </a:defRPr>
                </a:pPr>
                <a:endParaRPr lang="uk-UA"/>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'141, G3 магістр Електроенергет'!$B$111:$B$114</c:f>
              <c:strCache>
                <c:ptCount val="4"/>
                <c:pt idx="0">
                  <c:v>так</c:v>
                </c:pt>
                <c:pt idx="1">
                  <c:v>ні</c:v>
                </c:pt>
                <c:pt idx="2">
                  <c:v>не завжди;</c:v>
                </c:pt>
                <c:pt idx="3">
                  <c:v>залежить від обставин.</c:v>
                </c:pt>
              </c:strCache>
            </c:strRef>
          </c:cat>
          <c:val>
            <c:numRef>
              <c:f>'141, G3 магістр Електроенергет'!$C$111:$C$114</c:f>
              <c:numCache>
                <c:formatCode>General</c:formatCode>
                <c:ptCount val="4"/>
                <c:pt idx="0">
                  <c:v>29</c:v>
                </c:pt>
                <c:pt idx="1">
                  <c:v>0</c:v>
                </c:pt>
                <c:pt idx="2">
                  <c:v>2</c:v>
                </c:pt>
                <c:pt idx="3">
                  <c:v>8</c:v>
                </c:pt>
              </c:numCache>
            </c:numRef>
          </c:val>
          <c:extLst>
            <c:ext xmlns:c16="http://schemas.microsoft.com/office/drawing/2014/chart" uri="{C3380CC4-5D6E-409C-BE32-E72D297353CC}">
              <c16:uniqueId val="{00000008-BD38-4248-83F7-1F2AD44F3569}"/>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5828961170429598"/>
          <c:y val="0.26451573182981758"/>
          <c:w val="0.20447944006999125"/>
          <c:h val="0.45836363047211698"/>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r>
              <a:rPr lang="uk-UA" sz="1200"/>
              <a:t>Чи відомі Вам під час навчання випадки порушення академічної доброчесності в університеті?</a:t>
            </a:r>
          </a:p>
        </c:rich>
      </c:tx>
      <c:layout>
        <c:manualLayout>
          <c:xMode val="edge"/>
          <c:yMode val="edge"/>
          <c:x val="1.9005922688983243E-2"/>
          <c:y val="2.6186524717866509E-2"/>
        </c:manualLayout>
      </c:layout>
      <c:overlay val="0"/>
      <c:spPr>
        <a:noFill/>
        <a:ln>
          <a:noFill/>
        </a:ln>
        <a:effectLst/>
      </c:spPr>
      <c:txPr>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manualLayout>
          <c:layoutTarget val="inner"/>
          <c:xMode val="edge"/>
          <c:yMode val="edge"/>
          <c:x val="0.26368397667569043"/>
          <c:y val="0.20614691682058262"/>
          <c:w val="0.39351389976776463"/>
          <c:h val="0.69593661903373194"/>
        </c:manualLayout>
      </c:layout>
      <c:pieChart>
        <c:varyColors val="1"/>
        <c:ser>
          <c:idx val="0"/>
          <c:order val="0"/>
          <c:dPt>
            <c:idx val="0"/>
            <c:bubble3D val="0"/>
            <c:spPr>
              <a:solidFill>
                <a:srgbClr val="1566CC"/>
              </a:solidFill>
              <a:ln w="19050">
                <a:solidFill>
                  <a:schemeClr val="lt1"/>
                </a:solidFill>
              </a:ln>
              <a:effectLst/>
            </c:spPr>
            <c:extLst>
              <c:ext xmlns:c16="http://schemas.microsoft.com/office/drawing/2014/chart" uri="{C3380CC4-5D6E-409C-BE32-E72D297353CC}">
                <c16:uniqueId val="{00000001-3BB4-4141-9B7F-FD23B1E2E0E1}"/>
              </c:ext>
            </c:extLst>
          </c:dPt>
          <c:dPt>
            <c:idx val="1"/>
            <c:bubble3D val="0"/>
            <c:spPr>
              <a:solidFill>
                <a:srgbClr val="E19900"/>
              </a:solidFill>
              <a:ln w="19050">
                <a:solidFill>
                  <a:schemeClr val="lt1"/>
                </a:solidFill>
              </a:ln>
              <a:effectLst/>
            </c:spPr>
            <c:extLst>
              <c:ext xmlns:c16="http://schemas.microsoft.com/office/drawing/2014/chart" uri="{C3380CC4-5D6E-409C-BE32-E72D297353CC}">
                <c16:uniqueId val="{00000003-3BB4-4141-9B7F-FD23B1E2E0E1}"/>
              </c:ext>
            </c:extLst>
          </c:dPt>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bg1"/>
                    </a:solidFill>
                    <a:latin typeface="+mn-lt"/>
                    <a:ea typeface="+mn-ea"/>
                    <a:cs typeface="+mn-cs"/>
                  </a:defRPr>
                </a:pPr>
                <a:endParaRPr lang="uk-UA"/>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'141, G3 магістр Електроенергет'!$B$119:$B$120</c:f>
              <c:strCache>
                <c:ptCount val="2"/>
                <c:pt idx="0">
                  <c:v>так</c:v>
                </c:pt>
                <c:pt idx="1">
                  <c:v>ні</c:v>
                </c:pt>
              </c:strCache>
            </c:strRef>
          </c:cat>
          <c:val>
            <c:numRef>
              <c:f>'141, G3 магістр Електроенергет'!$C$119:$C$120</c:f>
              <c:numCache>
                <c:formatCode>General</c:formatCode>
                <c:ptCount val="2"/>
                <c:pt idx="0">
                  <c:v>9</c:v>
                </c:pt>
                <c:pt idx="1">
                  <c:v>30</c:v>
                </c:pt>
              </c:numCache>
            </c:numRef>
          </c:val>
          <c:extLst>
            <c:ext xmlns:c16="http://schemas.microsoft.com/office/drawing/2014/chart" uri="{C3380CC4-5D6E-409C-BE32-E72D297353CC}">
              <c16:uniqueId val="{00000004-3BB4-4141-9B7F-FD23B1E2E0E1}"/>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82344377109929323"/>
          <c:y val="0.40854873425779586"/>
          <c:w val="0.12769060935445897"/>
          <c:h val="0.26906321894948321"/>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r>
              <a:rPr lang="uk-UA" sz="1200"/>
              <a:t>Чи інформують Вас викладачі на заняттях про принципи дотримання академічної доброчесності, а також наслідки її порушень?</a:t>
            </a:r>
          </a:p>
        </c:rich>
      </c:tx>
      <c:layout>
        <c:manualLayout>
          <c:xMode val="edge"/>
          <c:yMode val="edge"/>
          <c:x val="1.9005922688983243E-2"/>
          <c:y val="2.6186524717866509E-2"/>
        </c:manualLayout>
      </c:layout>
      <c:overlay val="0"/>
      <c:spPr>
        <a:noFill/>
        <a:ln>
          <a:noFill/>
        </a:ln>
        <a:effectLst/>
      </c:spPr>
      <c:txPr>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manualLayout>
          <c:layoutTarget val="inner"/>
          <c:xMode val="edge"/>
          <c:yMode val="edge"/>
          <c:x val="0.26368397667569043"/>
          <c:y val="0.20614691682058262"/>
          <c:w val="0.39351389976776463"/>
          <c:h val="0.69593661903373194"/>
        </c:manualLayout>
      </c:layout>
      <c:pieChart>
        <c:varyColors val="1"/>
        <c:ser>
          <c:idx val="0"/>
          <c:order val="0"/>
          <c:dPt>
            <c:idx val="0"/>
            <c:bubble3D val="0"/>
            <c:spPr>
              <a:solidFill>
                <a:srgbClr val="1566CC"/>
              </a:solidFill>
              <a:ln w="19050">
                <a:solidFill>
                  <a:schemeClr val="lt1"/>
                </a:solidFill>
              </a:ln>
              <a:effectLst/>
            </c:spPr>
            <c:extLst>
              <c:ext xmlns:c16="http://schemas.microsoft.com/office/drawing/2014/chart" uri="{C3380CC4-5D6E-409C-BE32-E72D297353CC}">
                <c16:uniqueId val="{00000001-EEBC-4E1C-A43D-6981764B5267}"/>
              </c:ext>
            </c:extLst>
          </c:dPt>
          <c:dPt>
            <c:idx val="1"/>
            <c:bubble3D val="0"/>
            <c:spPr>
              <a:solidFill>
                <a:srgbClr val="DC3912"/>
              </a:solidFill>
              <a:ln w="19050">
                <a:solidFill>
                  <a:schemeClr val="lt1"/>
                </a:solidFill>
              </a:ln>
              <a:effectLst/>
            </c:spPr>
            <c:extLst>
              <c:ext xmlns:c16="http://schemas.microsoft.com/office/drawing/2014/chart" uri="{C3380CC4-5D6E-409C-BE32-E72D297353CC}">
                <c16:uniqueId val="{00000003-EEBC-4E1C-A43D-6981764B5267}"/>
              </c:ext>
            </c:extLst>
          </c:dPt>
          <c:dPt>
            <c:idx val="2"/>
            <c:bubble3D val="0"/>
            <c:spPr>
              <a:solidFill>
                <a:srgbClr val="E19900"/>
              </a:solidFill>
              <a:ln w="19050">
                <a:solidFill>
                  <a:schemeClr val="lt1"/>
                </a:solidFill>
              </a:ln>
              <a:effectLst/>
            </c:spPr>
            <c:extLst>
              <c:ext xmlns:c16="http://schemas.microsoft.com/office/drawing/2014/chart" uri="{C3380CC4-5D6E-409C-BE32-E72D297353CC}">
                <c16:uniqueId val="{00000005-EEBC-4E1C-A43D-6981764B5267}"/>
              </c:ext>
            </c:extLst>
          </c:dPt>
          <c:dLbls>
            <c:dLbl>
              <c:idx val="1"/>
              <c:delete val="1"/>
              <c:extLst>
                <c:ext xmlns:c15="http://schemas.microsoft.com/office/drawing/2012/chart" uri="{CE6537A1-D6FC-4f65-9D91-7224C49458BB}"/>
                <c:ext xmlns:c16="http://schemas.microsoft.com/office/drawing/2014/chart" uri="{C3380CC4-5D6E-409C-BE32-E72D297353CC}">
                  <c16:uniqueId val="{00000003-EEBC-4E1C-A43D-6981764B5267}"/>
                </c:ext>
              </c:extLst>
            </c:dLbl>
            <c:dLbl>
              <c:idx val="2"/>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mn-lt"/>
                      <a:ea typeface="+mn-ea"/>
                      <a:cs typeface="+mn-cs"/>
                    </a:defRPr>
                  </a:pPr>
                  <a:endParaRPr lang="uk-UA"/>
                </a:p>
              </c:txPr>
              <c:showLegendKey val="0"/>
              <c:showVal val="0"/>
              <c:showCatName val="0"/>
              <c:showSerName val="0"/>
              <c:showPercent val="1"/>
              <c:showBubbleSize val="0"/>
              <c:extLst>
                <c:ext xmlns:c16="http://schemas.microsoft.com/office/drawing/2014/chart" uri="{C3380CC4-5D6E-409C-BE32-E72D297353CC}">
                  <c16:uniqueId val="{00000005-EEBC-4E1C-A43D-6981764B5267}"/>
                </c:ext>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bg1"/>
                    </a:solidFill>
                    <a:latin typeface="+mn-lt"/>
                    <a:ea typeface="+mn-ea"/>
                    <a:cs typeface="+mn-cs"/>
                  </a:defRPr>
                </a:pPr>
                <a:endParaRPr lang="uk-UA"/>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'141, G3 магістр Електроенергет'!$B$125:$B$127</c:f>
              <c:strCache>
                <c:ptCount val="3"/>
                <c:pt idx="0">
                  <c:v>так</c:v>
                </c:pt>
                <c:pt idx="1">
                  <c:v>ні</c:v>
                </c:pt>
                <c:pt idx="2">
                  <c:v>важко відповісти</c:v>
                </c:pt>
              </c:strCache>
            </c:strRef>
          </c:cat>
          <c:val>
            <c:numRef>
              <c:f>'141, G3 магістр Електроенергет'!$C$125:$C$127</c:f>
              <c:numCache>
                <c:formatCode>General</c:formatCode>
                <c:ptCount val="3"/>
                <c:pt idx="0">
                  <c:v>38</c:v>
                </c:pt>
                <c:pt idx="1">
                  <c:v>0</c:v>
                </c:pt>
                <c:pt idx="2">
                  <c:v>1</c:v>
                </c:pt>
              </c:numCache>
            </c:numRef>
          </c:val>
          <c:extLst>
            <c:ext xmlns:c16="http://schemas.microsoft.com/office/drawing/2014/chart" uri="{C3380CC4-5D6E-409C-BE32-E72D297353CC}">
              <c16:uniqueId val="{00000006-EEBC-4E1C-A43D-6981764B5267}"/>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9319362566590157"/>
          <c:y val="0.40854873425779586"/>
          <c:w val="0.15794075478785047"/>
          <c:h val="0.307823048281755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r>
              <a:rPr lang="uk-UA" sz="1200"/>
              <a:t>Чи вважаєте Ви, що дотримання академічної доброчесності є необхідним заходом для забезпечення якості освіти?</a:t>
            </a:r>
          </a:p>
        </c:rich>
      </c:tx>
      <c:layout>
        <c:manualLayout>
          <c:xMode val="edge"/>
          <c:yMode val="edge"/>
          <c:x val="1.9005922688983243E-2"/>
          <c:y val="2.6186524717866509E-2"/>
        </c:manualLayout>
      </c:layout>
      <c:overlay val="0"/>
      <c:spPr>
        <a:noFill/>
        <a:ln>
          <a:noFill/>
        </a:ln>
        <a:effectLst/>
      </c:spPr>
      <c:txPr>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manualLayout>
          <c:layoutTarget val="inner"/>
          <c:xMode val="edge"/>
          <c:yMode val="edge"/>
          <c:x val="0.26368397667569043"/>
          <c:y val="0.20614691682058262"/>
          <c:w val="0.39351389976776463"/>
          <c:h val="0.69593661903373194"/>
        </c:manualLayout>
      </c:layout>
      <c:pieChart>
        <c:varyColors val="1"/>
        <c:ser>
          <c:idx val="0"/>
          <c:order val="0"/>
          <c:dPt>
            <c:idx val="0"/>
            <c:bubble3D val="0"/>
            <c:spPr>
              <a:solidFill>
                <a:srgbClr val="1566CC"/>
              </a:solidFill>
              <a:ln w="19050">
                <a:solidFill>
                  <a:schemeClr val="lt1"/>
                </a:solidFill>
              </a:ln>
              <a:effectLst/>
            </c:spPr>
            <c:extLst>
              <c:ext xmlns:c16="http://schemas.microsoft.com/office/drawing/2014/chart" uri="{C3380CC4-5D6E-409C-BE32-E72D297353CC}">
                <c16:uniqueId val="{00000001-1D03-42FD-B335-34E58CC4B449}"/>
              </c:ext>
            </c:extLst>
          </c:dPt>
          <c:dPt>
            <c:idx val="1"/>
            <c:bubble3D val="0"/>
            <c:spPr>
              <a:solidFill>
                <a:srgbClr val="E19900"/>
              </a:solidFill>
              <a:ln w="19050">
                <a:solidFill>
                  <a:schemeClr val="lt1"/>
                </a:solidFill>
              </a:ln>
              <a:effectLst/>
            </c:spPr>
            <c:extLst>
              <c:ext xmlns:c16="http://schemas.microsoft.com/office/drawing/2014/chart" uri="{C3380CC4-5D6E-409C-BE32-E72D297353CC}">
                <c16:uniqueId val="{00000003-1D03-42FD-B335-34E58CC4B449}"/>
              </c:ext>
            </c:extLst>
          </c:dPt>
          <c:dPt>
            <c:idx val="2"/>
            <c:bubble3D val="0"/>
            <c:spPr>
              <a:solidFill>
                <a:srgbClr val="DC3912"/>
              </a:solidFill>
              <a:ln w="19050">
                <a:solidFill>
                  <a:schemeClr val="lt1"/>
                </a:solidFill>
              </a:ln>
              <a:effectLst/>
            </c:spPr>
            <c:extLst>
              <c:ext xmlns:c16="http://schemas.microsoft.com/office/drawing/2014/chart" uri="{C3380CC4-5D6E-409C-BE32-E72D297353CC}">
                <c16:uniqueId val="{00000005-1D03-42FD-B335-34E58CC4B449}"/>
              </c:ext>
            </c:extLst>
          </c:dPt>
          <c:dLbls>
            <c:dLbl>
              <c:idx val="1"/>
              <c:layout>
                <c:manualLayout>
                  <c:x val="-3.3917357188990118E-3"/>
                  <c:y val="1.728153786870824E-2"/>
                </c:manualLayout>
              </c:layout>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mn-lt"/>
                      <a:ea typeface="+mn-ea"/>
                      <a:cs typeface="+mn-cs"/>
                    </a:defRPr>
                  </a:pPr>
                  <a:endParaRPr lang="uk-UA"/>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D03-42FD-B335-34E58CC4B449}"/>
                </c:ext>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bg1"/>
                    </a:solidFill>
                    <a:latin typeface="+mn-lt"/>
                    <a:ea typeface="+mn-ea"/>
                    <a:cs typeface="+mn-cs"/>
                  </a:defRPr>
                </a:pPr>
                <a:endParaRPr lang="uk-UA"/>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'141, G3 магістр Електроенергет'!$B$136:$B$138</c:f>
              <c:strCache>
                <c:ptCount val="3"/>
                <c:pt idx="0">
                  <c:v>так, це дуже важливо;</c:v>
                </c:pt>
                <c:pt idx="1">
                  <c:v>ні</c:v>
                </c:pt>
                <c:pt idx="2">
                  <c:v>важко відповісти</c:v>
                </c:pt>
              </c:strCache>
            </c:strRef>
          </c:cat>
          <c:val>
            <c:numRef>
              <c:f>'141, G3 магістр Електроенергет'!$C$136:$C$138</c:f>
              <c:numCache>
                <c:formatCode>General</c:formatCode>
                <c:ptCount val="3"/>
                <c:pt idx="0">
                  <c:v>34</c:v>
                </c:pt>
                <c:pt idx="1">
                  <c:v>1</c:v>
                </c:pt>
                <c:pt idx="2">
                  <c:v>4</c:v>
                </c:pt>
              </c:numCache>
            </c:numRef>
          </c:val>
          <c:extLst>
            <c:ext xmlns:c16="http://schemas.microsoft.com/office/drawing/2014/chart" uri="{C3380CC4-5D6E-409C-BE32-E72D297353CC}">
              <c16:uniqueId val="{00000006-1D03-42FD-B335-34E58CC4B449}"/>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6061654596840311"/>
          <c:y val="0.3235995085101897"/>
          <c:w val="0.19051783448534901"/>
          <c:h val="0.32259675296820584"/>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0"/>
          <a:lstStyle/>
          <a:p>
            <a:pPr algn="l">
              <a:defRPr sz="1200" b="0" i="0" u="none" strike="noStrike" kern="1200" spc="0" baseline="0">
                <a:solidFill>
                  <a:schemeClr val="tx1">
                    <a:lumMod val="65000"/>
                    <a:lumOff val="35000"/>
                  </a:schemeClr>
                </a:solidFill>
                <a:latin typeface="+mn-lt"/>
                <a:ea typeface="+mn-ea"/>
                <a:cs typeface="+mn-cs"/>
              </a:defRPr>
            </a:pPr>
            <a:r>
              <a:rPr lang="uk-UA" sz="1200"/>
              <a:t>Чи ознайомлені Ви з Положенням університету, що містить настанови, стандарти та процедуру дотримання академічної доброчесності в університеті?</a:t>
            </a:r>
          </a:p>
        </c:rich>
      </c:tx>
      <c:layout>
        <c:manualLayout>
          <c:xMode val="edge"/>
          <c:yMode val="edge"/>
          <c:x val="1.5675418621452809E-2"/>
          <c:y val="2.6622268336759489E-2"/>
        </c:manualLayout>
      </c:layout>
      <c:overlay val="0"/>
      <c:spPr>
        <a:noFill/>
        <a:ln>
          <a:noFill/>
        </a:ln>
        <a:effectLst/>
      </c:spPr>
      <c:txPr>
        <a:bodyPr rot="0" spcFirstLastPara="1" vertOverflow="ellipsis" vert="horz" wrap="square" anchor="ctr" anchorCtr="0"/>
        <a:lstStyle/>
        <a:p>
          <a:pPr algn="l">
            <a:defRPr sz="12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manualLayout>
          <c:layoutTarget val="inner"/>
          <c:xMode val="edge"/>
          <c:yMode val="edge"/>
          <c:x val="0.22596331647149215"/>
          <c:y val="0.28719478258985981"/>
          <c:w val="0.3899724125839869"/>
          <c:h val="0.66055215750614116"/>
        </c:manualLayout>
      </c:layout>
      <c:pieChart>
        <c:varyColors val="1"/>
        <c:ser>
          <c:idx val="0"/>
          <c:order val="0"/>
          <c:dPt>
            <c:idx val="0"/>
            <c:bubble3D val="0"/>
            <c:spPr>
              <a:solidFill>
                <a:srgbClr val="1566CC"/>
              </a:solidFill>
              <a:ln w="19050">
                <a:solidFill>
                  <a:schemeClr val="lt1"/>
                </a:solidFill>
              </a:ln>
              <a:effectLst/>
            </c:spPr>
            <c:extLst>
              <c:ext xmlns:c16="http://schemas.microsoft.com/office/drawing/2014/chart" uri="{C3380CC4-5D6E-409C-BE32-E72D297353CC}">
                <c16:uniqueId val="{00000001-D8E0-4184-AB90-78D21986C417}"/>
              </c:ext>
            </c:extLst>
          </c:dPt>
          <c:dPt>
            <c:idx val="1"/>
            <c:bubble3D val="0"/>
            <c:spPr>
              <a:solidFill>
                <a:srgbClr val="E19900"/>
              </a:solidFill>
              <a:ln w="19050">
                <a:solidFill>
                  <a:schemeClr val="lt1"/>
                </a:solidFill>
              </a:ln>
              <a:effectLst/>
            </c:spPr>
            <c:extLst>
              <c:ext xmlns:c16="http://schemas.microsoft.com/office/drawing/2014/chart" uri="{C3380CC4-5D6E-409C-BE32-E72D297353CC}">
                <c16:uniqueId val="{00000003-D8E0-4184-AB90-78D21986C417}"/>
              </c:ext>
            </c:extLst>
          </c:dPt>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bg1"/>
                    </a:solidFill>
                    <a:latin typeface="+mn-lt"/>
                    <a:ea typeface="+mn-ea"/>
                    <a:cs typeface="+mn-cs"/>
                  </a:defRPr>
                </a:pPr>
                <a:endParaRPr lang="uk-UA"/>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'141, G3 магістр Електроенергет'!$B$11:$B$12</c:f>
              <c:strCache>
                <c:ptCount val="2"/>
                <c:pt idx="0">
                  <c:v>так;</c:v>
                </c:pt>
                <c:pt idx="1">
                  <c:v>ні.</c:v>
                </c:pt>
              </c:strCache>
            </c:strRef>
          </c:cat>
          <c:val>
            <c:numRef>
              <c:f>'141, G3 магістр Електроенергет'!$C$11:$C$12</c:f>
              <c:numCache>
                <c:formatCode>General</c:formatCode>
                <c:ptCount val="2"/>
                <c:pt idx="0">
                  <c:v>37</c:v>
                </c:pt>
                <c:pt idx="1">
                  <c:v>2</c:v>
                </c:pt>
              </c:numCache>
            </c:numRef>
          </c:val>
          <c:extLst>
            <c:ext xmlns:c16="http://schemas.microsoft.com/office/drawing/2014/chart" uri="{C3380CC4-5D6E-409C-BE32-E72D297353CC}">
              <c16:uniqueId val="{00000004-D8E0-4184-AB90-78D21986C417}"/>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8426970695460707"/>
          <c:y val="0.41113238021803028"/>
          <c:w val="8.9094168107035396E-2"/>
          <c:h val="0.1716674676650468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r>
              <a:rPr lang="uk-UA" sz="1200"/>
              <a:t>Що на Вашу думку означає «академічна доброчесність» (можна обрати кілька відповідей)?</a:t>
            </a:r>
          </a:p>
        </c:rich>
      </c:tx>
      <c:layout>
        <c:manualLayout>
          <c:xMode val="edge"/>
          <c:yMode val="edge"/>
          <c:x val="1.5251299826689777E-2"/>
          <c:y val="2.763384645735539E-2"/>
        </c:manualLayout>
      </c:layout>
      <c:overlay val="0"/>
      <c:spPr>
        <a:noFill/>
        <a:ln>
          <a:noFill/>
        </a:ln>
        <a:effectLst/>
      </c:spPr>
      <c:txPr>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bar"/>
        <c:grouping val="clustered"/>
        <c:varyColors val="0"/>
        <c:ser>
          <c:idx val="0"/>
          <c:order val="0"/>
          <c:spPr>
            <a:solidFill>
              <a:schemeClr val="accent1"/>
            </a:solidFill>
            <a:ln>
              <a:noFill/>
            </a:ln>
            <a:effectLst/>
          </c:spPr>
          <c:invertIfNegative val="0"/>
          <c:dLbls>
            <c:dLbl>
              <c:idx val="0"/>
              <c:tx>
                <c:rich>
                  <a:bodyPr/>
                  <a:lstStyle/>
                  <a:p>
                    <a:fld id="{3B6F9064-C301-439F-86A3-447E69BDEB16}" type="CELLRANGE">
                      <a:rPr lang="en-US"/>
                      <a:pPr/>
                      <a:t>[ДІАПАЗОН КЛІТИНОК]</a:t>
                    </a:fld>
                    <a:endParaRPr lang="uk-UA"/>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35B0-47DF-91B4-890DC409BB88}"/>
                </c:ext>
              </c:extLst>
            </c:dLbl>
            <c:dLbl>
              <c:idx val="1"/>
              <c:tx>
                <c:rich>
                  <a:bodyPr/>
                  <a:lstStyle/>
                  <a:p>
                    <a:fld id="{67D710D1-8856-4857-B0CB-A01DBABB4665}" type="CELLRANGE">
                      <a:rPr lang="uk-UA"/>
                      <a:pPr/>
                      <a:t>[ДІАПАЗОН КЛІТИНОК]</a:t>
                    </a:fld>
                    <a:endParaRPr lang="uk-UA"/>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35B0-47DF-91B4-890DC409BB88}"/>
                </c:ext>
              </c:extLst>
            </c:dLbl>
            <c:dLbl>
              <c:idx val="2"/>
              <c:tx>
                <c:rich>
                  <a:bodyPr/>
                  <a:lstStyle/>
                  <a:p>
                    <a:fld id="{E9410B8C-F046-47DC-874C-E92779AF8214}" type="CELLRANGE">
                      <a:rPr lang="uk-UA"/>
                      <a:pPr/>
                      <a:t>[ДІАПАЗОН КЛІТИНОК]</a:t>
                    </a:fld>
                    <a:endParaRPr lang="uk-UA"/>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35B0-47DF-91B4-890DC409BB88}"/>
                </c:ext>
              </c:extLst>
            </c:dLbl>
            <c:dLbl>
              <c:idx val="3"/>
              <c:tx>
                <c:rich>
                  <a:bodyPr/>
                  <a:lstStyle/>
                  <a:p>
                    <a:fld id="{12948411-E120-40E5-B437-F48761DEFBE3}" type="CELLRANGE">
                      <a:rPr lang="uk-UA"/>
                      <a:pPr/>
                      <a:t>[ДІАПАЗОН КЛІТИНОК]</a:t>
                    </a:fld>
                    <a:endParaRPr lang="uk-UA"/>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35B0-47DF-91B4-890DC409BB88}"/>
                </c:ext>
              </c:extLst>
            </c:dLbl>
            <c:dLbl>
              <c:idx val="4"/>
              <c:tx>
                <c:rich>
                  <a:bodyPr/>
                  <a:lstStyle/>
                  <a:p>
                    <a:fld id="{7D5E4BB4-E301-45D4-BAA6-04290D061E40}" type="CELLRANGE">
                      <a:rPr lang="uk-UA"/>
                      <a:pPr/>
                      <a:t>[ДІАПАЗОН КЛІТИНОК]</a:t>
                    </a:fld>
                    <a:endParaRPr lang="uk-UA"/>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35B0-47DF-91B4-890DC409BB88}"/>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'141, G3 магістр Електроенергет'!$B$19:$B$23</c:f>
              <c:strCache>
                <c:ptCount val="5"/>
                <c:pt idx="0">
                  <c:v>самостійне виконання навчальних завдань, завдань поточного та підсумкового контролю результатів навчання;</c:v>
                </c:pt>
                <c:pt idx="1">
                  <c:v>посилання на джерела інформації у разі використання ідей, розробок, тверджень, відомостей, інших творів;</c:v>
                </c:pt>
                <c:pt idx="2">
                  <c:v>дотримання норм законодавства про авторське і суміжні права;</c:v>
                </c:pt>
                <c:pt idx="3">
                  <c:v>надання достовірної інформації про результати власної навчальної (наукової) діяльності, використані методики досліджень і джерела інформації.</c:v>
                </c:pt>
                <c:pt idx="4">
                  <c:v>Інше:</c:v>
                </c:pt>
              </c:strCache>
            </c:strRef>
          </c:cat>
          <c:val>
            <c:numRef>
              <c:f>'141, G3 магістр Електроенергет'!$C$19:$C$23</c:f>
              <c:numCache>
                <c:formatCode>0.0%</c:formatCode>
                <c:ptCount val="5"/>
                <c:pt idx="0">
                  <c:v>0.94871794871794868</c:v>
                </c:pt>
                <c:pt idx="1">
                  <c:v>0.82051282051282048</c:v>
                </c:pt>
                <c:pt idx="2">
                  <c:v>0.87179487179487181</c:v>
                </c:pt>
                <c:pt idx="3">
                  <c:v>0.84615384615384615</c:v>
                </c:pt>
                <c:pt idx="4">
                  <c:v>0</c:v>
                </c:pt>
              </c:numCache>
            </c:numRef>
          </c:val>
          <c:extLst>
            <c:ext xmlns:c15="http://schemas.microsoft.com/office/drawing/2012/chart" uri="{02D57815-91ED-43cb-92C2-25804820EDAC}">
              <c15:datalabelsRange>
                <c15:f>'141, G3 магістр Електроенергет'!$C$19:$C$23</c15:f>
                <c15:dlblRangeCache>
                  <c:ptCount val="5"/>
                  <c:pt idx="0">
                    <c:v>94,9%</c:v>
                  </c:pt>
                  <c:pt idx="1">
                    <c:v>82,1%</c:v>
                  </c:pt>
                  <c:pt idx="2">
                    <c:v>87,2%</c:v>
                  </c:pt>
                  <c:pt idx="3">
                    <c:v>84,6%</c:v>
                  </c:pt>
                  <c:pt idx="4">
                    <c:v>0,0%</c:v>
                  </c:pt>
                </c15:dlblRangeCache>
              </c15:datalabelsRange>
            </c:ext>
            <c:ext xmlns:c16="http://schemas.microsoft.com/office/drawing/2014/chart" uri="{C3380CC4-5D6E-409C-BE32-E72D297353CC}">
              <c16:uniqueId val="{00000005-35B0-47DF-91B4-890DC409BB88}"/>
            </c:ext>
          </c:extLst>
        </c:ser>
        <c:dLbls>
          <c:showLegendKey val="0"/>
          <c:showVal val="0"/>
          <c:showCatName val="0"/>
          <c:showSerName val="0"/>
          <c:showPercent val="0"/>
          <c:showBubbleSize val="0"/>
        </c:dLbls>
        <c:gapWidth val="182"/>
        <c:axId val="1440061791"/>
        <c:axId val="1440062271"/>
      </c:barChart>
      <c:catAx>
        <c:axId val="1440061791"/>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0"/>
          <a:lstStyle/>
          <a:p>
            <a:pPr>
              <a:defRPr sz="900" b="0" i="0" u="none" strike="noStrike" kern="1200" baseline="0">
                <a:solidFill>
                  <a:schemeClr val="tx1">
                    <a:lumMod val="65000"/>
                    <a:lumOff val="35000"/>
                  </a:schemeClr>
                </a:solidFill>
                <a:latin typeface="+mn-lt"/>
                <a:ea typeface="+mn-ea"/>
                <a:cs typeface="+mn-cs"/>
              </a:defRPr>
            </a:pPr>
            <a:endParaRPr lang="uk-UA"/>
          </a:p>
        </c:txPr>
        <c:crossAx val="1440062271"/>
        <c:crosses val="autoZero"/>
        <c:auto val="1"/>
        <c:lblAlgn val="ctr"/>
        <c:lblOffset val="100"/>
        <c:noMultiLvlLbl val="0"/>
      </c:catAx>
      <c:valAx>
        <c:axId val="1440062271"/>
        <c:scaling>
          <c:orientation val="minMax"/>
          <c:max val="1"/>
          <c:min val="0"/>
        </c:scaling>
        <c:delete val="1"/>
        <c:axPos val="t"/>
        <c:majorGridlines>
          <c:spPr>
            <a:ln w="9525" cap="flat" cmpd="sng" algn="ctr">
              <a:solidFill>
                <a:schemeClr val="tx1">
                  <a:lumMod val="15000"/>
                  <a:lumOff val="85000"/>
                </a:schemeClr>
              </a:solidFill>
              <a:round/>
            </a:ln>
            <a:effectLst/>
          </c:spPr>
        </c:majorGridlines>
        <c:numFmt formatCode="0.0%" sourceLinked="0"/>
        <c:majorTickMark val="out"/>
        <c:minorTickMark val="none"/>
        <c:tickLblPos val="nextTo"/>
        <c:crossAx val="1440061791"/>
        <c:crosses val="autoZero"/>
        <c:crossBetween val="between"/>
        <c:minorUnit val="0.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r>
              <a:rPr lang="uk-UA" sz="1200"/>
              <a:t>У яких заходах, присвячених академічній доброчесності, ви брали участь (можна обрати кілька варіантів)?</a:t>
            </a:r>
          </a:p>
        </c:rich>
      </c:tx>
      <c:layout>
        <c:manualLayout>
          <c:xMode val="edge"/>
          <c:yMode val="edge"/>
          <c:x val="1.5251299826689777E-2"/>
          <c:y val="2.763384645735539E-2"/>
        </c:manualLayout>
      </c:layout>
      <c:overlay val="0"/>
      <c:spPr>
        <a:noFill/>
        <a:ln>
          <a:noFill/>
        </a:ln>
        <a:effectLst/>
      </c:spPr>
      <c:txPr>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manualLayout>
          <c:layoutTarget val="inner"/>
          <c:xMode val="edge"/>
          <c:yMode val="edge"/>
          <c:x val="0.47344698282170772"/>
          <c:y val="0.219772786830668"/>
          <c:w val="0.46993265712805171"/>
          <c:h val="0.69231519770314609"/>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'141, G3 магістр Електроенергет'!$B$30:$B$35</c:f>
              <c:strCache>
                <c:ptCount val="6"/>
                <c:pt idx="0">
                  <c:v>загально-університетський семінар з академічної доброчесності;</c:v>
                </c:pt>
                <c:pt idx="1">
                  <c:v>зустріч на кафедрі;</c:v>
                </c:pt>
                <c:pt idx="2">
                  <c:v>бесіда з викладачем;</c:v>
                </c:pt>
                <c:pt idx="3">
                  <c:v>презентація ОП гарантом;</c:v>
                </c:pt>
                <c:pt idx="4">
                  <c:v>додаткові вебінари;</c:v>
                </c:pt>
                <c:pt idx="5">
                  <c:v>вивчали в рамках предмету у школі.</c:v>
                </c:pt>
              </c:strCache>
            </c:strRef>
          </c:cat>
          <c:val>
            <c:numRef>
              <c:f>'141, G3 магістр Електроенергет'!$C$30:$C$35</c:f>
              <c:numCache>
                <c:formatCode>0.0%</c:formatCode>
                <c:ptCount val="6"/>
                <c:pt idx="0">
                  <c:v>0.82051282051282048</c:v>
                </c:pt>
                <c:pt idx="1">
                  <c:v>0.64102564102564108</c:v>
                </c:pt>
                <c:pt idx="2">
                  <c:v>0.71794871794871795</c:v>
                </c:pt>
                <c:pt idx="3">
                  <c:v>0.51282051282051277</c:v>
                </c:pt>
                <c:pt idx="4">
                  <c:v>0.30769230769230771</c:v>
                </c:pt>
                <c:pt idx="5">
                  <c:v>7.6923076923076927E-2</c:v>
                </c:pt>
              </c:numCache>
            </c:numRef>
          </c:val>
          <c:extLst>
            <c:ext xmlns:c16="http://schemas.microsoft.com/office/drawing/2014/chart" uri="{C3380CC4-5D6E-409C-BE32-E72D297353CC}">
              <c16:uniqueId val="{00000000-20C1-4E28-9C86-D1BDD85F7EDD}"/>
            </c:ext>
          </c:extLst>
        </c:ser>
        <c:dLbls>
          <c:showLegendKey val="0"/>
          <c:showVal val="0"/>
          <c:showCatName val="0"/>
          <c:showSerName val="0"/>
          <c:showPercent val="0"/>
          <c:showBubbleSize val="0"/>
        </c:dLbls>
        <c:gapWidth val="182"/>
        <c:axId val="1440061791"/>
        <c:axId val="1440062271"/>
      </c:barChart>
      <c:catAx>
        <c:axId val="1440061791"/>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0"/>
          <a:lstStyle/>
          <a:p>
            <a:pPr>
              <a:defRPr sz="1000" b="0" i="0" u="none" strike="noStrike" kern="1200" baseline="0">
                <a:solidFill>
                  <a:schemeClr val="tx1">
                    <a:lumMod val="65000"/>
                    <a:lumOff val="35000"/>
                  </a:schemeClr>
                </a:solidFill>
                <a:latin typeface="+mn-lt"/>
                <a:ea typeface="+mn-ea"/>
                <a:cs typeface="+mn-cs"/>
              </a:defRPr>
            </a:pPr>
            <a:endParaRPr lang="uk-UA"/>
          </a:p>
        </c:txPr>
        <c:crossAx val="1440062271"/>
        <c:crosses val="autoZero"/>
        <c:auto val="1"/>
        <c:lblAlgn val="ctr"/>
        <c:lblOffset val="100"/>
        <c:noMultiLvlLbl val="0"/>
      </c:catAx>
      <c:valAx>
        <c:axId val="1440062271"/>
        <c:scaling>
          <c:orientation val="minMax"/>
          <c:max val="1"/>
          <c:min val="0"/>
        </c:scaling>
        <c:delete val="1"/>
        <c:axPos val="t"/>
        <c:majorGridlines>
          <c:spPr>
            <a:ln w="9525" cap="flat" cmpd="sng" algn="ctr">
              <a:solidFill>
                <a:schemeClr val="tx1">
                  <a:lumMod val="15000"/>
                  <a:lumOff val="85000"/>
                </a:schemeClr>
              </a:solidFill>
              <a:round/>
            </a:ln>
            <a:effectLst/>
          </c:spPr>
        </c:majorGridlines>
        <c:numFmt formatCode="0.0%" sourceLinked="0"/>
        <c:majorTickMark val="out"/>
        <c:minorTickMark val="none"/>
        <c:tickLblPos val="nextTo"/>
        <c:crossAx val="1440061791"/>
        <c:crosses val="autoZero"/>
        <c:crossBetween val="between"/>
        <c:minorUnit val="0.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r>
              <a:rPr lang="uk-UA" sz="1200"/>
              <a:t>Які причини спонукають до академічної недоброчесності? (можна обрати кілька варіантів)</a:t>
            </a:r>
          </a:p>
        </c:rich>
      </c:tx>
      <c:layout>
        <c:manualLayout>
          <c:xMode val="edge"/>
          <c:yMode val="edge"/>
          <c:x val="1.5251299826689777E-2"/>
          <c:y val="2.763384645735539E-2"/>
        </c:manualLayout>
      </c:layout>
      <c:overlay val="0"/>
      <c:spPr>
        <a:noFill/>
        <a:ln>
          <a:noFill/>
        </a:ln>
        <a:effectLst/>
      </c:spPr>
      <c:txPr>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manualLayout>
          <c:layoutTarget val="inner"/>
          <c:xMode val="edge"/>
          <c:yMode val="edge"/>
          <c:x val="0.47344698282170772"/>
          <c:y val="0.20721392747835574"/>
          <c:w val="0.46993265712805171"/>
          <c:h val="0.70487405705545825"/>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'141, G3 магістр Електроенергет'!$B$49:$B$52</c:f>
              <c:strCache>
                <c:ptCount val="4"/>
                <c:pt idx="0">
                  <c:v>обмежений доступ до необхідної інформації;</c:v>
                </c:pt>
                <c:pt idx="1">
                  <c:v>нестача навичок академічного письма і знань дослідницьких методів;</c:v>
                </c:pt>
                <c:pt idx="2">
                  <c:v>звичка використовувати чужі праці без посилань;</c:v>
                </c:pt>
                <c:pt idx="3">
                  <c:v>непоінформованість щодо відповідальності за порушення академічної доброчесності.</c:v>
                </c:pt>
              </c:strCache>
            </c:strRef>
          </c:cat>
          <c:val>
            <c:numRef>
              <c:f>'141, G3 магістр Електроенергет'!$C$49:$C$52</c:f>
              <c:numCache>
                <c:formatCode>0.0%</c:formatCode>
                <c:ptCount val="4"/>
                <c:pt idx="0">
                  <c:v>0.53846153846153844</c:v>
                </c:pt>
                <c:pt idx="1">
                  <c:v>0.53846153846153844</c:v>
                </c:pt>
                <c:pt idx="2">
                  <c:v>0.61538461538461542</c:v>
                </c:pt>
                <c:pt idx="3">
                  <c:v>0.4358974358974359</c:v>
                </c:pt>
              </c:numCache>
            </c:numRef>
          </c:val>
          <c:extLst>
            <c:ext xmlns:c16="http://schemas.microsoft.com/office/drawing/2014/chart" uri="{C3380CC4-5D6E-409C-BE32-E72D297353CC}">
              <c16:uniqueId val="{00000000-6372-4275-8980-45BC78D3EF54}"/>
            </c:ext>
          </c:extLst>
        </c:ser>
        <c:dLbls>
          <c:showLegendKey val="0"/>
          <c:showVal val="0"/>
          <c:showCatName val="0"/>
          <c:showSerName val="0"/>
          <c:showPercent val="0"/>
          <c:showBubbleSize val="0"/>
        </c:dLbls>
        <c:gapWidth val="182"/>
        <c:axId val="1440061791"/>
        <c:axId val="1440062271"/>
      </c:barChart>
      <c:catAx>
        <c:axId val="1440061791"/>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0"/>
          <a:lstStyle/>
          <a:p>
            <a:pPr>
              <a:defRPr sz="1000" b="0" i="0" u="none" strike="noStrike" kern="1200" baseline="0">
                <a:solidFill>
                  <a:schemeClr val="tx1">
                    <a:lumMod val="65000"/>
                    <a:lumOff val="35000"/>
                  </a:schemeClr>
                </a:solidFill>
                <a:latin typeface="+mn-lt"/>
                <a:ea typeface="+mn-ea"/>
                <a:cs typeface="+mn-cs"/>
              </a:defRPr>
            </a:pPr>
            <a:endParaRPr lang="uk-UA"/>
          </a:p>
        </c:txPr>
        <c:crossAx val="1440062271"/>
        <c:crosses val="autoZero"/>
        <c:auto val="1"/>
        <c:lblAlgn val="ctr"/>
        <c:lblOffset val="100"/>
        <c:noMultiLvlLbl val="0"/>
      </c:catAx>
      <c:valAx>
        <c:axId val="1440062271"/>
        <c:scaling>
          <c:orientation val="minMax"/>
          <c:max val="1"/>
          <c:min val="0"/>
        </c:scaling>
        <c:delete val="1"/>
        <c:axPos val="t"/>
        <c:majorGridlines>
          <c:spPr>
            <a:ln w="9525" cap="flat" cmpd="sng" algn="ctr">
              <a:solidFill>
                <a:schemeClr val="tx1">
                  <a:lumMod val="15000"/>
                  <a:lumOff val="85000"/>
                </a:schemeClr>
              </a:solidFill>
              <a:round/>
            </a:ln>
            <a:effectLst/>
          </c:spPr>
        </c:majorGridlines>
        <c:numFmt formatCode="0.0%" sourceLinked="0"/>
        <c:majorTickMark val="out"/>
        <c:minorTickMark val="none"/>
        <c:tickLblPos val="nextTo"/>
        <c:crossAx val="1440061791"/>
        <c:crosses val="autoZero"/>
        <c:crossBetween val="between"/>
        <c:minorUnit val="0.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0"/>
          <a:lstStyle/>
          <a:p>
            <a:pPr algn="l">
              <a:defRPr sz="1200" b="0" i="0" u="none" strike="noStrike" kern="1200" spc="0" baseline="0">
                <a:solidFill>
                  <a:schemeClr val="tx1">
                    <a:lumMod val="65000"/>
                    <a:lumOff val="35000"/>
                  </a:schemeClr>
                </a:solidFill>
                <a:latin typeface="+mn-lt"/>
                <a:ea typeface="+mn-ea"/>
                <a:cs typeface="+mn-cs"/>
              </a:defRPr>
            </a:pPr>
            <a:r>
              <a:rPr lang="uk-UA" sz="1200"/>
              <a:t>Чи ознайомлені Ви із заходами, які можуть використовуватися для попередження порушень академічної доброчесності?</a:t>
            </a:r>
          </a:p>
        </c:rich>
      </c:tx>
      <c:layout>
        <c:manualLayout>
          <c:xMode val="edge"/>
          <c:yMode val="edge"/>
          <c:x val="1.5675418621452809E-2"/>
          <c:y val="2.6622268336759489E-2"/>
        </c:manualLayout>
      </c:layout>
      <c:overlay val="0"/>
      <c:spPr>
        <a:noFill/>
        <a:ln>
          <a:noFill/>
        </a:ln>
        <a:effectLst/>
      </c:spPr>
      <c:txPr>
        <a:bodyPr rot="0" spcFirstLastPara="1" vertOverflow="ellipsis" vert="horz" wrap="square" anchor="ctr" anchorCtr="0"/>
        <a:lstStyle/>
        <a:p>
          <a:pPr algn="l">
            <a:defRPr sz="12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manualLayout>
          <c:layoutTarget val="inner"/>
          <c:xMode val="edge"/>
          <c:yMode val="edge"/>
          <c:x val="0.22596331647149215"/>
          <c:y val="0.28719478258985981"/>
          <c:w val="0.3899724125839869"/>
          <c:h val="0.66055215750614116"/>
        </c:manualLayout>
      </c:layout>
      <c:pieChart>
        <c:varyColors val="1"/>
        <c:ser>
          <c:idx val="0"/>
          <c:order val="0"/>
          <c:dPt>
            <c:idx val="0"/>
            <c:bubble3D val="0"/>
            <c:spPr>
              <a:solidFill>
                <a:srgbClr val="1566CC"/>
              </a:solidFill>
              <a:ln w="19050">
                <a:solidFill>
                  <a:schemeClr val="lt1"/>
                </a:solidFill>
              </a:ln>
              <a:effectLst/>
            </c:spPr>
            <c:extLst>
              <c:ext xmlns:c16="http://schemas.microsoft.com/office/drawing/2014/chart" uri="{C3380CC4-5D6E-409C-BE32-E72D297353CC}">
                <c16:uniqueId val="{00000001-A4BB-4250-BDEB-85BCBAEA6E37}"/>
              </c:ext>
            </c:extLst>
          </c:dPt>
          <c:dPt>
            <c:idx val="1"/>
            <c:bubble3D val="0"/>
            <c:spPr>
              <a:solidFill>
                <a:srgbClr val="E19900"/>
              </a:solidFill>
              <a:ln w="19050">
                <a:solidFill>
                  <a:schemeClr val="lt1"/>
                </a:solidFill>
              </a:ln>
              <a:effectLst/>
            </c:spPr>
            <c:extLst>
              <c:ext xmlns:c16="http://schemas.microsoft.com/office/drawing/2014/chart" uri="{C3380CC4-5D6E-409C-BE32-E72D297353CC}">
                <c16:uniqueId val="{00000003-A4BB-4250-BDEB-85BCBAEA6E37}"/>
              </c:ext>
            </c:extLst>
          </c:dPt>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bg1"/>
                    </a:solidFill>
                    <a:latin typeface="+mn-lt"/>
                    <a:ea typeface="+mn-ea"/>
                    <a:cs typeface="+mn-cs"/>
                  </a:defRPr>
                </a:pPr>
                <a:endParaRPr lang="uk-UA"/>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'141, G3 магістр Електроенергет'!$B$60:$B$61</c:f>
              <c:strCache>
                <c:ptCount val="2"/>
                <c:pt idx="0">
                  <c:v>так;</c:v>
                </c:pt>
                <c:pt idx="1">
                  <c:v>ні.</c:v>
                </c:pt>
              </c:strCache>
            </c:strRef>
          </c:cat>
          <c:val>
            <c:numRef>
              <c:f>'141, G3 магістр Електроенергет'!$C$60:$C$61</c:f>
              <c:numCache>
                <c:formatCode>General</c:formatCode>
                <c:ptCount val="2"/>
                <c:pt idx="0">
                  <c:v>36</c:v>
                </c:pt>
                <c:pt idx="1">
                  <c:v>3</c:v>
                </c:pt>
              </c:numCache>
            </c:numRef>
          </c:val>
          <c:extLst>
            <c:ext xmlns:c16="http://schemas.microsoft.com/office/drawing/2014/chart" uri="{C3380CC4-5D6E-409C-BE32-E72D297353CC}">
              <c16:uniqueId val="{00000004-A4BB-4250-BDEB-85BCBAEA6E37}"/>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8426970695460707"/>
          <c:y val="0.41113238021803028"/>
          <c:w val="8.9094168107035396E-2"/>
          <c:h val="0.1716674676650468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r>
              <a:rPr lang="uk-UA" sz="1200"/>
              <a:t>Чи вважаєте Ви, що використання ШІ є порушенням академічної доброчесності?</a:t>
            </a:r>
          </a:p>
        </c:rich>
      </c:tx>
      <c:layout>
        <c:manualLayout>
          <c:xMode val="edge"/>
          <c:yMode val="edge"/>
          <c:x val="1.9005922688983243E-2"/>
          <c:y val="2.6186524717866509E-2"/>
        </c:manualLayout>
      </c:layout>
      <c:overlay val="0"/>
      <c:spPr>
        <a:noFill/>
        <a:ln>
          <a:noFill/>
        </a:ln>
        <a:effectLst/>
      </c:spPr>
      <c:txPr>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dPt>
            <c:idx val="0"/>
            <c:bubble3D val="0"/>
            <c:spPr>
              <a:solidFill>
                <a:srgbClr val="1566CC"/>
              </a:solidFill>
              <a:ln w="19050">
                <a:solidFill>
                  <a:schemeClr val="lt1"/>
                </a:solidFill>
              </a:ln>
              <a:effectLst/>
            </c:spPr>
            <c:extLst>
              <c:ext xmlns:c16="http://schemas.microsoft.com/office/drawing/2014/chart" uri="{C3380CC4-5D6E-409C-BE32-E72D297353CC}">
                <c16:uniqueId val="{00000001-67CC-438D-9ABD-73F2D0CA5A2C}"/>
              </c:ext>
            </c:extLst>
          </c:dPt>
          <c:dPt>
            <c:idx val="1"/>
            <c:bubble3D val="0"/>
            <c:spPr>
              <a:solidFill>
                <a:srgbClr val="E19900"/>
              </a:solidFill>
              <a:ln w="19050">
                <a:solidFill>
                  <a:schemeClr val="lt1"/>
                </a:solidFill>
              </a:ln>
              <a:effectLst/>
            </c:spPr>
            <c:extLst>
              <c:ext xmlns:c16="http://schemas.microsoft.com/office/drawing/2014/chart" uri="{C3380CC4-5D6E-409C-BE32-E72D297353CC}">
                <c16:uniqueId val="{00000003-67CC-438D-9ABD-73F2D0CA5A2C}"/>
              </c:ext>
            </c:extLst>
          </c:dPt>
          <c:dPt>
            <c:idx val="2"/>
            <c:bubble3D val="0"/>
            <c:spPr>
              <a:solidFill>
                <a:srgbClr val="DC3912"/>
              </a:solidFill>
              <a:ln w="19050">
                <a:solidFill>
                  <a:schemeClr val="lt1"/>
                </a:solidFill>
              </a:ln>
              <a:effectLst/>
            </c:spPr>
            <c:extLst>
              <c:ext xmlns:c16="http://schemas.microsoft.com/office/drawing/2014/chart" uri="{C3380CC4-5D6E-409C-BE32-E72D297353CC}">
                <c16:uniqueId val="{00000005-67CC-438D-9ABD-73F2D0CA5A2C}"/>
              </c:ext>
            </c:extLst>
          </c:dPt>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bg1"/>
                    </a:solidFill>
                    <a:latin typeface="+mn-lt"/>
                    <a:ea typeface="+mn-ea"/>
                    <a:cs typeface="+mn-cs"/>
                  </a:defRPr>
                </a:pPr>
                <a:endParaRPr lang="uk-UA"/>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'141, G3 магістр Електроенергет'!$B$66:$B$68</c:f>
              <c:strCache>
                <c:ptCount val="3"/>
                <c:pt idx="0">
                  <c:v>так;</c:v>
                </c:pt>
                <c:pt idx="1">
                  <c:v>ні;</c:v>
                </c:pt>
                <c:pt idx="2">
                  <c:v>важко відповісти.</c:v>
                </c:pt>
              </c:strCache>
            </c:strRef>
          </c:cat>
          <c:val>
            <c:numRef>
              <c:f>'141, G3 магістр Електроенергет'!$C$66:$C$68</c:f>
              <c:numCache>
                <c:formatCode>General</c:formatCode>
                <c:ptCount val="3"/>
                <c:pt idx="0">
                  <c:v>16</c:v>
                </c:pt>
                <c:pt idx="1">
                  <c:v>9</c:v>
                </c:pt>
                <c:pt idx="2">
                  <c:v>14</c:v>
                </c:pt>
              </c:numCache>
            </c:numRef>
          </c:val>
          <c:extLst>
            <c:ext xmlns:c16="http://schemas.microsoft.com/office/drawing/2014/chart" uri="{C3380CC4-5D6E-409C-BE32-E72D297353CC}">
              <c16:uniqueId val="{00000006-67CC-438D-9ABD-73F2D0CA5A2C}"/>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9778932083751311"/>
          <c:y val="0.40854873425779586"/>
          <c:w val="0.25334505961623904"/>
          <c:h val="0.2603625414698301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r>
              <a:rPr lang="uk-UA" sz="1200"/>
              <a:t>Як часто впродовж семестру Ви обговорювали з викладачами такі питання</a:t>
            </a:r>
          </a:p>
        </c:rich>
      </c:tx>
      <c:layout>
        <c:manualLayout>
          <c:xMode val="edge"/>
          <c:yMode val="edge"/>
          <c:x val="3.5134856076874686E-2"/>
          <c:y val="2.4464831804281346E-2"/>
        </c:manualLayout>
      </c:layout>
      <c:overlay val="0"/>
      <c:spPr>
        <a:noFill/>
        <a:ln>
          <a:noFill/>
        </a:ln>
        <a:effectLst/>
      </c:spPr>
      <c:txPr>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'141, G3 магістр Електроенергет'!$B$83</c:f>
              <c:strCache>
                <c:ptCount val="1"/>
                <c:pt idx="0">
                  <c:v>Правила цитування запозичених текстів і правила посилання на використану літературу</c:v>
                </c:pt>
              </c:strCache>
            </c:strRef>
          </c:tx>
          <c:spPr>
            <a:solidFill>
              <a:schemeClr val="accent1"/>
            </a:solidFill>
            <a:ln>
              <a:noFill/>
            </a:ln>
            <a:effectLst/>
          </c:spPr>
          <c:invertIfNegative val="0"/>
          <c:cat>
            <c:strRef>
              <c:f>'141, G3 магістр Електроенергет'!$C$82:$G$82</c:f>
              <c:strCache>
                <c:ptCount val="5"/>
                <c:pt idx="0">
                  <c:v>Дуже часто</c:v>
                </c:pt>
                <c:pt idx="1">
                  <c:v>Часто</c:v>
                </c:pt>
                <c:pt idx="2">
                  <c:v>Рідко</c:v>
                </c:pt>
                <c:pt idx="3">
                  <c:v>Дуже рідко</c:v>
                </c:pt>
                <c:pt idx="4">
                  <c:v>Не обговорювали</c:v>
                </c:pt>
              </c:strCache>
            </c:strRef>
          </c:cat>
          <c:val>
            <c:numRef>
              <c:f>'141, G3 магістр Електроенергет'!$C$83:$G$83</c:f>
              <c:numCache>
                <c:formatCode>General</c:formatCode>
                <c:ptCount val="5"/>
                <c:pt idx="0">
                  <c:v>9</c:v>
                </c:pt>
                <c:pt idx="1">
                  <c:v>27</c:v>
                </c:pt>
                <c:pt idx="2">
                  <c:v>3</c:v>
                </c:pt>
                <c:pt idx="3">
                  <c:v>0</c:v>
                </c:pt>
                <c:pt idx="4">
                  <c:v>0</c:v>
                </c:pt>
              </c:numCache>
            </c:numRef>
          </c:val>
          <c:extLst>
            <c:ext xmlns:c16="http://schemas.microsoft.com/office/drawing/2014/chart" uri="{C3380CC4-5D6E-409C-BE32-E72D297353CC}">
              <c16:uniqueId val="{00000000-19EE-4C97-B2B8-605B733C4FD8}"/>
            </c:ext>
          </c:extLst>
        </c:ser>
        <c:ser>
          <c:idx val="1"/>
          <c:order val="1"/>
          <c:tx>
            <c:strRef>
              <c:f>'141, G3 магістр Електроенергет'!$B$84</c:f>
              <c:strCache>
                <c:ptCount val="1"/>
                <c:pt idx="0">
                  <c:v>Санкції за плагіат, списування та інші порушення</c:v>
                </c:pt>
              </c:strCache>
            </c:strRef>
          </c:tx>
          <c:spPr>
            <a:solidFill>
              <a:schemeClr val="accent2"/>
            </a:solidFill>
            <a:ln>
              <a:noFill/>
            </a:ln>
            <a:effectLst/>
          </c:spPr>
          <c:invertIfNegative val="0"/>
          <c:cat>
            <c:strRef>
              <c:f>'141, G3 магістр Електроенергет'!$C$82:$G$82</c:f>
              <c:strCache>
                <c:ptCount val="5"/>
                <c:pt idx="0">
                  <c:v>Дуже часто</c:v>
                </c:pt>
                <c:pt idx="1">
                  <c:v>Часто</c:v>
                </c:pt>
                <c:pt idx="2">
                  <c:v>Рідко</c:v>
                </c:pt>
                <c:pt idx="3">
                  <c:v>Дуже рідко</c:v>
                </c:pt>
                <c:pt idx="4">
                  <c:v>Не обговорювали</c:v>
                </c:pt>
              </c:strCache>
            </c:strRef>
          </c:cat>
          <c:val>
            <c:numRef>
              <c:f>'141, G3 магістр Електроенергет'!$C$84:$G$84</c:f>
              <c:numCache>
                <c:formatCode>General</c:formatCode>
                <c:ptCount val="5"/>
                <c:pt idx="0">
                  <c:v>11</c:v>
                </c:pt>
                <c:pt idx="1">
                  <c:v>21</c:v>
                </c:pt>
                <c:pt idx="2">
                  <c:v>5</c:v>
                </c:pt>
                <c:pt idx="3">
                  <c:v>1</c:v>
                </c:pt>
                <c:pt idx="4">
                  <c:v>1</c:v>
                </c:pt>
              </c:numCache>
            </c:numRef>
          </c:val>
          <c:extLst>
            <c:ext xmlns:c16="http://schemas.microsoft.com/office/drawing/2014/chart" uri="{C3380CC4-5D6E-409C-BE32-E72D297353CC}">
              <c16:uniqueId val="{00000001-19EE-4C97-B2B8-605B733C4FD8}"/>
            </c:ext>
          </c:extLst>
        </c:ser>
        <c:ser>
          <c:idx val="2"/>
          <c:order val="2"/>
          <c:tx>
            <c:strRef>
              <c:f>'141, G3 магістр Електроенергет'!$B$85</c:f>
              <c:strCache>
                <c:ptCount val="1"/>
                <c:pt idx="0">
                  <c:v>Етика та/або академічна доброчесність</c:v>
                </c:pt>
              </c:strCache>
            </c:strRef>
          </c:tx>
          <c:spPr>
            <a:solidFill>
              <a:schemeClr val="accent3"/>
            </a:solidFill>
            <a:ln>
              <a:noFill/>
            </a:ln>
            <a:effectLst/>
          </c:spPr>
          <c:invertIfNegative val="0"/>
          <c:cat>
            <c:strRef>
              <c:f>'141, G3 магістр Електроенергет'!$C$82:$G$82</c:f>
              <c:strCache>
                <c:ptCount val="5"/>
                <c:pt idx="0">
                  <c:v>Дуже часто</c:v>
                </c:pt>
                <c:pt idx="1">
                  <c:v>Часто</c:v>
                </c:pt>
                <c:pt idx="2">
                  <c:v>Рідко</c:v>
                </c:pt>
                <c:pt idx="3">
                  <c:v>Дуже рідко</c:v>
                </c:pt>
                <c:pt idx="4">
                  <c:v>Не обговорювали</c:v>
                </c:pt>
              </c:strCache>
            </c:strRef>
          </c:cat>
          <c:val>
            <c:numRef>
              <c:f>'141, G3 магістр Електроенергет'!$C$85:$G$85</c:f>
              <c:numCache>
                <c:formatCode>General</c:formatCode>
                <c:ptCount val="5"/>
                <c:pt idx="0">
                  <c:v>9</c:v>
                </c:pt>
                <c:pt idx="1">
                  <c:v>26</c:v>
                </c:pt>
                <c:pt idx="2">
                  <c:v>3</c:v>
                </c:pt>
                <c:pt idx="3">
                  <c:v>1</c:v>
                </c:pt>
                <c:pt idx="4">
                  <c:v>0</c:v>
                </c:pt>
              </c:numCache>
            </c:numRef>
          </c:val>
          <c:extLst>
            <c:ext xmlns:c16="http://schemas.microsoft.com/office/drawing/2014/chart" uri="{C3380CC4-5D6E-409C-BE32-E72D297353CC}">
              <c16:uniqueId val="{00000002-19EE-4C97-B2B8-605B733C4FD8}"/>
            </c:ext>
          </c:extLst>
        </c:ser>
        <c:ser>
          <c:idx val="3"/>
          <c:order val="3"/>
          <c:tx>
            <c:strRef>
              <c:f>'141, G3 магістр Електроенергет'!$B$86</c:f>
              <c:strCache>
                <c:ptCount val="1"/>
                <c:pt idx="0">
                  <c:v>Вимоги до письмових робіт</c:v>
                </c:pt>
              </c:strCache>
            </c:strRef>
          </c:tx>
          <c:spPr>
            <a:solidFill>
              <a:schemeClr val="accent4"/>
            </a:solidFill>
            <a:ln>
              <a:noFill/>
            </a:ln>
            <a:effectLst/>
          </c:spPr>
          <c:invertIfNegative val="0"/>
          <c:cat>
            <c:strRef>
              <c:f>'141, G3 магістр Електроенергет'!$C$82:$G$82</c:f>
              <c:strCache>
                <c:ptCount val="5"/>
                <c:pt idx="0">
                  <c:v>Дуже часто</c:v>
                </c:pt>
                <c:pt idx="1">
                  <c:v>Часто</c:v>
                </c:pt>
                <c:pt idx="2">
                  <c:v>Рідко</c:v>
                </c:pt>
                <c:pt idx="3">
                  <c:v>Дуже рідко</c:v>
                </c:pt>
                <c:pt idx="4">
                  <c:v>Не обговорювали</c:v>
                </c:pt>
              </c:strCache>
            </c:strRef>
          </c:cat>
          <c:val>
            <c:numRef>
              <c:f>'141, G3 магістр Електроенергет'!$C$86:$G$86</c:f>
              <c:numCache>
                <c:formatCode>General</c:formatCode>
                <c:ptCount val="5"/>
                <c:pt idx="0">
                  <c:v>14</c:v>
                </c:pt>
                <c:pt idx="1">
                  <c:v>23</c:v>
                </c:pt>
                <c:pt idx="2">
                  <c:v>1</c:v>
                </c:pt>
                <c:pt idx="3">
                  <c:v>1</c:v>
                </c:pt>
                <c:pt idx="4">
                  <c:v>0</c:v>
                </c:pt>
              </c:numCache>
            </c:numRef>
          </c:val>
          <c:extLst>
            <c:ext xmlns:c16="http://schemas.microsoft.com/office/drawing/2014/chart" uri="{C3380CC4-5D6E-409C-BE32-E72D297353CC}">
              <c16:uniqueId val="{00000003-19EE-4C97-B2B8-605B733C4FD8}"/>
            </c:ext>
          </c:extLst>
        </c:ser>
        <c:dLbls>
          <c:showLegendKey val="0"/>
          <c:showVal val="0"/>
          <c:showCatName val="0"/>
          <c:showSerName val="0"/>
          <c:showPercent val="0"/>
          <c:showBubbleSize val="0"/>
        </c:dLbls>
        <c:gapWidth val="219"/>
        <c:overlap val="-27"/>
        <c:axId val="896231232"/>
        <c:axId val="896231648"/>
      </c:barChart>
      <c:catAx>
        <c:axId val="896231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96231648"/>
        <c:crosses val="autoZero"/>
        <c:auto val="1"/>
        <c:lblAlgn val="ctr"/>
        <c:lblOffset val="100"/>
        <c:noMultiLvlLbl val="0"/>
      </c:catAx>
      <c:valAx>
        <c:axId val="896231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96231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r>
              <a:rPr lang="uk-UA" sz="1200"/>
              <a:t>Чи достатньо прозорою і зрозумілою є система оцінювання результатів навчання?</a:t>
            </a:r>
          </a:p>
        </c:rich>
      </c:tx>
      <c:layout>
        <c:manualLayout>
          <c:xMode val="edge"/>
          <c:yMode val="edge"/>
          <c:x val="1.9005922688983243E-2"/>
          <c:y val="2.6186524717866509E-2"/>
        </c:manualLayout>
      </c:layout>
      <c:overlay val="0"/>
      <c:spPr>
        <a:noFill/>
        <a:ln>
          <a:noFill/>
        </a:ln>
        <a:effectLst/>
      </c:spPr>
      <c:txPr>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spPr>
            <a:ln>
              <a:solidFill>
                <a:schemeClr val="bg1"/>
              </a:solidFill>
            </a:ln>
          </c:spPr>
          <c:dPt>
            <c:idx val="0"/>
            <c:bubble3D val="0"/>
            <c:spPr>
              <a:solidFill>
                <a:srgbClr val="1566CC"/>
              </a:solidFill>
              <a:ln w="19050">
                <a:solidFill>
                  <a:schemeClr val="bg1"/>
                </a:solidFill>
              </a:ln>
              <a:effectLst/>
            </c:spPr>
            <c:extLst>
              <c:ext xmlns:c16="http://schemas.microsoft.com/office/drawing/2014/chart" uri="{C3380CC4-5D6E-409C-BE32-E72D297353CC}">
                <c16:uniqueId val="{00000001-609F-4328-A1AB-F83BF199B2CA}"/>
              </c:ext>
            </c:extLst>
          </c:dPt>
          <c:dPt>
            <c:idx val="1"/>
            <c:bubble3D val="0"/>
            <c:spPr>
              <a:solidFill>
                <a:srgbClr val="E19900"/>
              </a:solidFill>
              <a:ln w="19050">
                <a:solidFill>
                  <a:schemeClr val="bg1"/>
                </a:solidFill>
              </a:ln>
              <a:effectLst/>
            </c:spPr>
            <c:extLst>
              <c:ext xmlns:c16="http://schemas.microsoft.com/office/drawing/2014/chart" uri="{C3380CC4-5D6E-409C-BE32-E72D297353CC}">
                <c16:uniqueId val="{00000003-609F-4328-A1AB-F83BF199B2CA}"/>
              </c:ext>
            </c:extLst>
          </c:dPt>
          <c:dPt>
            <c:idx val="2"/>
            <c:bubble3D val="0"/>
            <c:spPr>
              <a:solidFill>
                <a:srgbClr val="DC3912"/>
              </a:solidFill>
              <a:ln w="19050">
                <a:solidFill>
                  <a:schemeClr val="bg1"/>
                </a:solidFill>
              </a:ln>
              <a:effectLst/>
            </c:spPr>
            <c:extLst>
              <c:ext xmlns:c16="http://schemas.microsoft.com/office/drawing/2014/chart" uri="{C3380CC4-5D6E-409C-BE32-E72D297353CC}">
                <c16:uniqueId val="{00000005-609F-4328-A1AB-F83BF199B2CA}"/>
              </c:ext>
            </c:extLst>
          </c:dPt>
          <c:dLbls>
            <c:dLbl>
              <c:idx val="2"/>
              <c:delete val="1"/>
              <c:extLst>
                <c:ext xmlns:c15="http://schemas.microsoft.com/office/drawing/2012/chart" uri="{CE6537A1-D6FC-4f65-9D91-7224C49458BB}"/>
                <c:ext xmlns:c16="http://schemas.microsoft.com/office/drawing/2014/chart" uri="{C3380CC4-5D6E-409C-BE32-E72D297353CC}">
                  <c16:uniqueId val="{00000005-609F-4328-A1AB-F83BF199B2CA}"/>
                </c:ext>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bg1"/>
                    </a:solidFill>
                    <a:latin typeface="+mn-lt"/>
                    <a:ea typeface="+mn-ea"/>
                    <a:cs typeface="+mn-cs"/>
                  </a:defRPr>
                </a:pPr>
                <a:endParaRPr lang="uk-UA"/>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'141, G3 магістр Електроенергет'!$B$92:$B$94</c:f>
              <c:strCache>
                <c:ptCount val="3"/>
                <c:pt idx="0">
                  <c:v>повністю зрозуміла;</c:v>
                </c:pt>
                <c:pt idx="1">
                  <c:v>частково зрозуміла;</c:v>
                </c:pt>
                <c:pt idx="2">
                  <c:v>зовсім не зрозуміла.</c:v>
                </c:pt>
              </c:strCache>
            </c:strRef>
          </c:cat>
          <c:val>
            <c:numRef>
              <c:f>'141, G3 магістр Електроенергет'!$C$92:$C$94</c:f>
              <c:numCache>
                <c:formatCode>General</c:formatCode>
                <c:ptCount val="3"/>
                <c:pt idx="0">
                  <c:v>37</c:v>
                </c:pt>
                <c:pt idx="1">
                  <c:v>2</c:v>
                </c:pt>
                <c:pt idx="2">
                  <c:v>0</c:v>
                </c:pt>
              </c:numCache>
            </c:numRef>
          </c:val>
          <c:extLst>
            <c:ext xmlns:c16="http://schemas.microsoft.com/office/drawing/2014/chart" uri="{C3380CC4-5D6E-409C-BE32-E72D297353CC}">
              <c16:uniqueId val="{00000006-609F-4328-A1AB-F83BF199B2CA}"/>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9778932083751311"/>
          <c:y val="0.40854873425779586"/>
          <c:w val="0.25334505961623904"/>
          <c:h val="0.4254419615687911"/>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5140</Words>
  <Characters>2930</Characters>
  <Application>Microsoft Office Word</Application>
  <DocSecurity>0</DocSecurity>
  <Lines>24</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TNTU</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dc:creator>
  <cp:keywords/>
  <dc:description/>
  <cp:lastModifiedBy>VJ</cp:lastModifiedBy>
  <cp:revision>35</cp:revision>
  <dcterms:created xsi:type="dcterms:W3CDTF">2025-10-28T09:42:00Z</dcterms:created>
  <dcterms:modified xsi:type="dcterms:W3CDTF">2025-12-08T09:04:00Z</dcterms:modified>
</cp:coreProperties>
</file>